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C8B8E" w14:textId="77777777" w:rsidR="00E51F15" w:rsidRPr="00000A51" w:rsidRDefault="00E51F15" w:rsidP="00E51F15">
      <w:pPr>
        <w:spacing w:after="240" w:line="240" w:lineRule="auto"/>
        <w:jc w:val="center"/>
        <w:rPr>
          <w:rFonts w:ascii="Arial" w:eastAsia="Calibri" w:hAnsi="Arial" w:cs="Arial"/>
          <w:b/>
          <w:sz w:val="24"/>
          <w:szCs w:val="24"/>
        </w:rPr>
      </w:pPr>
    </w:p>
    <w:p w14:paraId="36A2BC86" w14:textId="77777777" w:rsidR="00E51F15" w:rsidRPr="00000A51" w:rsidRDefault="00E51F15" w:rsidP="00E51F15">
      <w:pPr>
        <w:spacing w:after="0"/>
        <w:rPr>
          <w:rFonts w:ascii="Arial" w:hAnsi="Arial" w:cs="Arial"/>
          <w:b/>
          <w:bCs/>
          <w:sz w:val="28"/>
          <w:szCs w:val="28"/>
        </w:rPr>
      </w:pPr>
      <w:r w:rsidRPr="00000A51">
        <w:rPr>
          <w:rFonts w:ascii="Arial" w:hAnsi="Arial" w:cs="Arial"/>
          <w:b/>
          <w:bCs/>
          <w:sz w:val="28"/>
          <w:szCs w:val="28"/>
        </w:rPr>
        <w:t>Občina Sevnica objavlja</w:t>
      </w:r>
    </w:p>
    <w:p w14:paraId="1C2736C6" w14:textId="77777777" w:rsidR="00E51F15" w:rsidRPr="00000A51" w:rsidRDefault="00E51F15" w:rsidP="00E51F15">
      <w:pPr>
        <w:spacing w:after="0"/>
        <w:rPr>
          <w:rFonts w:ascii="Arial" w:hAnsi="Arial" w:cs="Arial"/>
          <w:b/>
          <w:sz w:val="16"/>
          <w:szCs w:val="24"/>
        </w:rPr>
      </w:pPr>
    </w:p>
    <w:p w14:paraId="276D1875" w14:textId="7E414BB2" w:rsidR="00E51F15" w:rsidRPr="00000A51" w:rsidRDefault="00E51F15" w:rsidP="00E51F15">
      <w:pPr>
        <w:tabs>
          <w:tab w:val="center" w:pos="4816"/>
        </w:tabs>
        <w:spacing w:after="0"/>
        <w:jc w:val="both"/>
        <w:rPr>
          <w:rFonts w:ascii="Arial" w:hAnsi="Arial" w:cs="Arial"/>
          <w:b/>
          <w:sz w:val="28"/>
          <w:szCs w:val="28"/>
        </w:rPr>
      </w:pPr>
      <w:r w:rsidRPr="00000A51">
        <w:rPr>
          <w:rFonts w:ascii="Arial" w:hAnsi="Arial" w:cs="Arial"/>
          <w:b/>
          <w:sz w:val="44"/>
          <w:szCs w:val="44"/>
        </w:rPr>
        <w:t xml:space="preserve">RAZPIS </w:t>
      </w:r>
      <w:r w:rsidRPr="00000A51">
        <w:rPr>
          <w:rFonts w:ascii="Arial" w:hAnsi="Arial" w:cs="Arial"/>
          <w:b/>
          <w:sz w:val="44"/>
          <w:szCs w:val="44"/>
        </w:rPr>
        <w:tab/>
      </w:r>
      <w:r w:rsidRPr="00000A51">
        <w:rPr>
          <w:rFonts w:ascii="Arial" w:hAnsi="Arial" w:cs="Arial"/>
          <w:b/>
          <w:sz w:val="48"/>
          <w:szCs w:val="52"/>
        </w:rPr>
        <w:br/>
      </w:r>
      <w:r w:rsidRPr="00000A51">
        <w:rPr>
          <w:rFonts w:ascii="Arial" w:hAnsi="Arial" w:cs="Arial"/>
          <w:b/>
          <w:sz w:val="28"/>
          <w:szCs w:val="28"/>
        </w:rPr>
        <w:t>za pridobitev pravice do uporabe teritorialne kolektivne blagovne znamke Sevnica Premium, ki je vzpostavljena po modelu Izvorno slovensko in članica Mreže TKBZ Izvorno slovensko</w:t>
      </w:r>
    </w:p>
    <w:p w14:paraId="1F5001C5" w14:textId="77777777" w:rsidR="00E51F15" w:rsidRPr="00000A51" w:rsidRDefault="00E51F15" w:rsidP="00E51F15">
      <w:pPr>
        <w:spacing w:after="0"/>
        <w:rPr>
          <w:rFonts w:ascii="Arial" w:hAnsi="Arial" w:cs="Arial"/>
          <w:b/>
          <w:szCs w:val="28"/>
        </w:rPr>
      </w:pPr>
    </w:p>
    <w:p w14:paraId="5B609E0F" w14:textId="77777777" w:rsidR="00E51F15" w:rsidRPr="00000A51" w:rsidRDefault="00E51F15" w:rsidP="00E51F15">
      <w:pPr>
        <w:spacing w:after="0"/>
        <w:rPr>
          <w:rFonts w:ascii="Arial" w:hAnsi="Arial" w:cs="Arial"/>
          <w:b/>
          <w:szCs w:val="28"/>
        </w:rPr>
      </w:pPr>
    </w:p>
    <w:tbl>
      <w:tblPr>
        <w:tblStyle w:val="Tabelamrea"/>
        <w:tblW w:w="7797" w:type="dxa"/>
        <w:tblInd w:w="567"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E51F15" w:rsidRPr="00000A51" w14:paraId="2AA73F2A" w14:textId="77777777" w:rsidTr="00F84621">
        <w:tc>
          <w:tcPr>
            <w:tcW w:w="7797" w:type="dxa"/>
          </w:tcPr>
          <w:p w14:paraId="249C87D5" w14:textId="77777777" w:rsidR="00E51F15" w:rsidRPr="00000A51" w:rsidRDefault="00E51F15" w:rsidP="00F84621">
            <w:pPr>
              <w:spacing w:after="0"/>
              <w:jc w:val="both"/>
              <w:rPr>
                <w:rFonts w:ascii="Arial" w:hAnsi="Arial" w:cs="Arial"/>
                <w:sz w:val="23"/>
                <w:szCs w:val="23"/>
              </w:rPr>
            </w:pPr>
          </w:p>
          <w:p w14:paraId="2413BCD0" w14:textId="36D7E7A2" w:rsidR="00E51F15" w:rsidRPr="00000A51" w:rsidRDefault="00E51F15" w:rsidP="00F84621">
            <w:pPr>
              <w:spacing w:after="0"/>
              <w:jc w:val="both"/>
              <w:rPr>
                <w:rFonts w:ascii="Arial" w:hAnsi="Arial" w:cs="Arial"/>
              </w:rPr>
            </w:pPr>
            <w:r w:rsidRPr="00000A51">
              <w:rPr>
                <w:rFonts w:ascii="Arial" w:hAnsi="Arial" w:cs="Arial"/>
              </w:rPr>
              <w:t>S teritorialno kolektivno blagovno znamko Sevnica Premium želimo poudariti in izpostaviti prepoznavnost rokodelskih izdelkov, vodenih doživetij, hiše vina, hiše gastronomije in njihovih ponudnikov na območju podeljevanja pravice do uporabe TKBZ Sevnica Premium.</w:t>
            </w:r>
          </w:p>
          <w:p w14:paraId="243F4783" w14:textId="77777777" w:rsidR="00E51F15" w:rsidRPr="00000A51" w:rsidRDefault="00E51F15" w:rsidP="00F84621">
            <w:pPr>
              <w:spacing w:after="0"/>
              <w:jc w:val="both"/>
              <w:rPr>
                <w:rFonts w:ascii="Arial" w:hAnsi="Arial" w:cs="Arial"/>
                <w:sz w:val="23"/>
                <w:szCs w:val="23"/>
              </w:rPr>
            </w:pPr>
          </w:p>
        </w:tc>
      </w:tr>
    </w:tbl>
    <w:p w14:paraId="6D2EE82D" w14:textId="77777777" w:rsidR="00E51F15" w:rsidRPr="00000A51" w:rsidRDefault="00E51F15" w:rsidP="00E51F15">
      <w:pPr>
        <w:spacing w:after="240" w:line="240" w:lineRule="auto"/>
        <w:jc w:val="both"/>
        <w:rPr>
          <w:rFonts w:ascii="Arial" w:eastAsia="Calibri" w:hAnsi="Arial" w:cs="Arial"/>
          <w:sz w:val="16"/>
          <w:szCs w:val="24"/>
        </w:rPr>
      </w:pPr>
    </w:p>
    <w:p w14:paraId="3B8DEFD9" w14:textId="77777777" w:rsidR="00E51F15" w:rsidRPr="00000A51" w:rsidRDefault="00E51F15" w:rsidP="00E51F15">
      <w:pPr>
        <w:spacing w:after="240" w:line="240" w:lineRule="auto"/>
        <w:jc w:val="both"/>
        <w:rPr>
          <w:rFonts w:ascii="Arial" w:eastAsia="Calibri" w:hAnsi="Arial" w:cs="Arial"/>
          <w:sz w:val="6"/>
          <w:szCs w:val="24"/>
        </w:rPr>
      </w:pPr>
    </w:p>
    <w:p w14:paraId="4F372814" w14:textId="77777777" w:rsidR="00E51F15" w:rsidRPr="00000A51" w:rsidRDefault="00E51F15" w:rsidP="00E51F15">
      <w:pPr>
        <w:spacing w:after="240" w:line="240" w:lineRule="auto"/>
        <w:jc w:val="both"/>
        <w:rPr>
          <w:rFonts w:ascii="Arial" w:eastAsia="Calibri" w:hAnsi="Arial" w:cs="Arial"/>
          <w:sz w:val="24"/>
          <w:szCs w:val="24"/>
        </w:rPr>
      </w:pPr>
      <w:r w:rsidRPr="00000A51">
        <w:rPr>
          <w:rFonts w:ascii="Arial" w:eastAsia="Calibri" w:hAnsi="Arial" w:cs="Arial"/>
          <w:b/>
          <w:sz w:val="24"/>
          <w:szCs w:val="24"/>
        </w:rPr>
        <w:t>Za pridobitev pravice do uporabe TKBZ SEVNICA PREMIUM</w:t>
      </w:r>
      <w:r w:rsidRPr="00000A51">
        <w:rPr>
          <w:rFonts w:ascii="Arial" w:eastAsia="Calibri" w:hAnsi="Arial" w:cs="Arial"/>
          <w:sz w:val="24"/>
          <w:szCs w:val="24"/>
        </w:rPr>
        <w:t xml:space="preserve"> </w:t>
      </w:r>
      <w:r w:rsidRPr="00000A51">
        <w:rPr>
          <w:rFonts w:ascii="Arial" w:eastAsia="Calibri" w:hAnsi="Arial" w:cs="Arial"/>
          <w:b/>
          <w:sz w:val="24"/>
          <w:szCs w:val="24"/>
        </w:rPr>
        <w:t>se lahko prijavijo registrirane pravne ali fizične osebe</w:t>
      </w:r>
      <w:r w:rsidRPr="00000A51">
        <w:rPr>
          <w:rFonts w:ascii="Arial" w:eastAsia="Calibri" w:hAnsi="Arial" w:cs="Arial"/>
          <w:sz w:val="24"/>
          <w:szCs w:val="24"/>
        </w:rPr>
        <w:t xml:space="preserve"> za določeno pridelavo, proizvodnjo oz. izvajanje storitev, ki ponujajo </w:t>
      </w:r>
      <w:r w:rsidRPr="00000A51">
        <w:rPr>
          <w:rFonts w:ascii="Arial" w:eastAsia="Calibri" w:hAnsi="Arial" w:cs="Arial"/>
          <w:b/>
          <w:sz w:val="24"/>
          <w:szCs w:val="24"/>
        </w:rPr>
        <w:t>pridelke, izdelke in storitve</w:t>
      </w:r>
      <w:r w:rsidRPr="00000A51">
        <w:rPr>
          <w:rFonts w:ascii="Arial" w:eastAsia="Calibri" w:hAnsi="Arial" w:cs="Arial"/>
          <w:sz w:val="24"/>
          <w:szCs w:val="24"/>
        </w:rPr>
        <w:t xml:space="preserve">, kateri </w:t>
      </w:r>
      <w:r w:rsidRPr="00000A51">
        <w:rPr>
          <w:rFonts w:ascii="Arial" w:eastAsia="Calibri" w:hAnsi="Arial" w:cs="Arial"/>
          <w:b/>
          <w:sz w:val="24"/>
          <w:szCs w:val="24"/>
        </w:rPr>
        <w:t xml:space="preserve">izpolnjujejo </w:t>
      </w:r>
      <w:r w:rsidRPr="00000A51">
        <w:rPr>
          <w:rFonts w:ascii="Arial" w:eastAsia="Calibri" w:hAnsi="Arial" w:cs="Arial"/>
          <w:sz w:val="24"/>
          <w:szCs w:val="24"/>
        </w:rPr>
        <w:t xml:space="preserve">naslednje </w:t>
      </w:r>
      <w:r w:rsidRPr="00000A51">
        <w:rPr>
          <w:rFonts w:ascii="Arial" w:eastAsia="Calibri" w:hAnsi="Arial" w:cs="Arial"/>
          <w:b/>
          <w:sz w:val="24"/>
          <w:szCs w:val="24"/>
        </w:rPr>
        <w:t>splošne pogoje</w:t>
      </w:r>
      <w:r w:rsidRPr="00000A51">
        <w:rPr>
          <w:rFonts w:ascii="Arial" w:eastAsia="Calibri" w:hAnsi="Arial" w:cs="Arial"/>
          <w:sz w:val="24"/>
          <w:szCs w:val="24"/>
        </w:rPr>
        <w:t xml:space="preserve">: </w:t>
      </w:r>
    </w:p>
    <w:p w14:paraId="120975B7" w14:textId="77777777" w:rsidR="00E51F15" w:rsidRPr="00000A51" w:rsidRDefault="00E51F15" w:rsidP="00E51F15">
      <w:pPr>
        <w:pStyle w:val="Odstavekseznama"/>
        <w:numPr>
          <w:ilvl w:val="0"/>
          <w:numId w:val="1"/>
        </w:numPr>
        <w:spacing w:after="240" w:line="240" w:lineRule="auto"/>
        <w:ind w:left="426"/>
        <w:jc w:val="both"/>
        <w:rPr>
          <w:rFonts w:ascii="Arial" w:eastAsia="Calibri" w:hAnsi="Arial" w:cs="Arial"/>
          <w:sz w:val="24"/>
          <w:szCs w:val="24"/>
        </w:rPr>
      </w:pPr>
      <w:r w:rsidRPr="00000A51">
        <w:rPr>
          <w:rFonts w:ascii="Arial" w:eastAsia="Calibri" w:hAnsi="Arial" w:cs="Arial"/>
          <w:sz w:val="24"/>
          <w:szCs w:val="24"/>
        </w:rPr>
        <w:t>so pridelani oz. proizvedeni opremljeni in ponujeni po zakonsko določenih predpisih in standardih,</w:t>
      </w:r>
    </w:p>
    <w:p w14:paraId="0FF596EB" w14:textId="77777777" w:rsidR="00E51F15" w:rsidRPr="00000A51" w:rsidRDefault="00E51F15" w:rsidP="00E51F15">
      <w:pPr>
        <w:pStyle w:val="Odstavekseznama"/>
        <w:numPr>
          <w:ilvl w:val="0"/>
          <w:numId w:val="1"/>
        </w:numPr>
        <w:spacing w:after="240" w:line="240" w:lineRule="auto"/>
        <w:ind w:left="426"/>
        <w:jc w:val="both"/>
        <w:rPr>
          <w:rFonts w:ascii="Arial" w:eastAsia="Calibri" w:hAnsi="Arial" w:cs="Arial"/>
          <w:sz w:val="24"/>
          <w:szCs w:val="24"/>
        </w:rPr>
      </w:pPr>
      <w:r w:rsidRPr="00000A51">
        <w:rPr>
          <w:rFonts w:ascii="Arial" w:eastAsia="Calibri" w:hAnsi="Arial" w:cs="Arial"/>
          <w:sz w:val="24"/>
          <w:szCs w:val="24"/>
        </w:rPr>
        <w:t>so pridelani oz. proizvedeni in opremljeni na naravi in ljudem čimbolj prijazen način,</w:t>
      </w:r>
    </w:p>
    <w:p w14:paraId="5BAB7A01" w14:textId="77777777" w:rsidR="00E51F15" w:rsidRPr="00000A51" w:rsidRDefault="00E51F15" w:rsidP="00E51F15">
      <w:pPr>
        <w:pStyle w:val="Odstavekseznama"/>
        <w:numPr>
          <w:ilvl w:val="0"/>
          <w:numId w:val="1"/>
        </w:numPr>
        <w:spacing w:after="240" w:line="240" w:lineRule="auto"/>
        <w:ind w:left="426"/>
        <w:jc w:val="both"/>
        <w:rPr>
          <w:rFonts w:ascii="Arial" w:eastAsia="Calibri" w:hAnsi="Arial" w:cs="Arial"/>
          <w:sz w:val="24"/>
          <w:szCs w:val="24"/>
        </w:rPr>
      </w:pPr>
      <w:r w:rsidRPr="00000A51">
        <w:rPr>
          <w:rFonts w:ascii="Arial" w:eastAsia="Calibri" w:hAnsi="Arial" w:cs="Arial"/>
          <w:sz w:val="24"/>
          <w:szCs w:val="24"/>
        </w:rPr>
        <w:t>zagotavljajo ustrezno kakovost, celotna proizvodnja (nabava živil in gradiv ter storitev) in prodaja sta sledljivi,</w:t>
      </w:r>
    </w:p>
    <w:p w14:paraId="5C7460E3" w14:textId="77777777" w:rsidR="00E51F15" w:rsidRPr="00000A51" w:rsidRDefault="00E51F15" w:rsidP="00E51F15">
      <w:pPr>
        <w:pStyle w:val="Odstavekseznama"/>
        <w:numPr>
          <w:ilvl w:val="0"/>
          <w:numId w:val="1"/>
        </w:numPr>
        <w:spacing w:after="240" w:line="240" w:lineRule="auto"/>
        <w:ind w:left="426"/>
        <w:jc w:val="both"/>
        <w:rPr>
          <w:rFonts w:ascii="Arial" w:eastAsia="Calibri" w:hAnsi="Arial" w:cs="Arial"/>
          <w:sz w:val="24"/>
          <w:szCs w:val="24"/>
        </w:rPr>
      </w:pPr>
      <w:r w:rsidRPr="00000A51">
        <w:rPr>
          <w:rFonts w:ascii="Arial" w:eastAsia="Calibri" w:hAnsi="Arial" w:cs="Arial"/>
          <w:sz w:val="24"/>
          <w:szCs w:val="24"/>
        </w:rPr>
        <w:t xml:space="preserve">izvor idej, živil/gradiv, postopkov izdelave in izvedbe izdelkov oz. storitev mora biti vsaj 70 % iz območja občine Sevnica, oz. 100 % iz območja Slovenije, razen, če živil oz. gradiv za določene izdelke ni mogoče zagotoviti v Sloveniji (izjemo predstavljajo temeljna živila npr. sladkor, sol, riž, čokolada), </w:t>
      </w:r>
    </w:p>
    <w:p w14:paraId="77B5CD36" w14:textId="77777777" w:rsidR="00E51F15" w:rsidRPr="00000A51" w:rsidRDefault="00E51F15" w:rsidP="00E51F15">
      <w:pPr>
        <w:pStyle w:val="Odstavekseznama"/>
        <w:numPr>
          <w:ilvl w:val="0"/>
          <w:numId w:val="1"/>
        </w:numPr>
        <w:spacing w:after="240" w:line="240" w:lineRule="auto"/>
        <w:ind w:left="426"/>
        <w:jc w:val="both"/>
        <w:rPr>
          <w:rFonts w:ascii="Arial" w:eastAsia="Calibri" w:hAnsi="Arial" w:cs="Arial"/>
          <w:sz w:val="24"/>
          <w:szCs w:val="24"/>
        </w:rPr>
      </w:pPr>
      <w:r w:rsidRPr="00000A51">
        <w:rPr>
          <w:rFonts w:ascii="Arial" w:eastAsia="Calibri" w:hAnsi="Arial" w:cs="Arial"/>
          <w:sz w:val="24"/>
          <w:szCs w:val="24"/>
        </w:rPr>
        <w:t>rokodelski izdelki in izdelki unikatnega in industrijskega oblikovanja temeljijo predvsem na naravnih gradivih in gradivih, ki so značilna za območji občine Sevnica in upoštevajo rokodelsko kulturno dediščino območja,</w:t>
      </w:r>
    </w:p>
    <w:p w14:paraId="148E8E46" w14:textId="77777777" w:rsidR="00E51F15" w:rsidRPr="00000A51" w:rsidRDefault="00E51F15" w:rsidP="00E51F15">
      <w:pPr>
        <w:pStyle w:val="Odstavekseznama"/>
        <w:numPr>
          <w:ilvl w:val="0"/>
          <w:numId w:val="1"/>
        </w:numPr>
        <w:spacing w:after="240" w:line="240" w:lineRule="auto"/>
        <w:ind w:left="426"/>
        <w:jc w:val="both"/>
        <w:rPr>
          <w:rFonts w:ascii="Arial" w:eastAsia="Calibri" w:hAnsi="Arial" w:cs="Arial"/>
          <w:sz w:val="24"/>
          <w:szCs w:val="24"/>
        </w:rPr>
      </w:pPr>
      <w:r w:rsidRPr="00000A51">
        <w:rPr>
          <w:rFonts w:ascii="Arial" w:eastAsia="Calibri" w:hAnsi="Arial" w:cs="Arial"/>
          <w:sz w:val="24"/>
          <w:szCs w:val="24"/>
        </w:rPr>
        <w:t>so opremljeni s celostno komunikacijsko podobo in ceno – primerni za na trženje na prodajni polici.</w:t>
      </w:r>
    </w:p>
    <w:p w14:paraId="3BF4DE6F" w14:textId="77777777" w:rsidR="00E51F15" w:rsidRPr="00000A51" w:rsidRDefault="00E51F15" w:rsidP="00E51F15">
      <w:pPr>
        <w:spacing w:after="240" w:line="240" w:lineRule="auto"/>
        <w:jc w:val="both"/>
        <w:rPr>
          <w:rFonts w:ascii="Arial" w:eastAsia="Calibri" w:hAnsi="Arial" w:cs="Arial"/>
          <w:sz w:val="24"/>
          <w:szCs w:val="24"/>
        </w:rPr>
      </w:pPr>
    </w:p>
    <w:p w14:paraId="3C061B58" w14:textId="77777777" w:rsidR="00E51F15" w:rsidRPr="00000A51" w:rsidRDefault="00E51F15" w:rsidP="00E51F15">
      <w:pPr>
        <w:spacing w:after="240" w:line="240" w:lineRule="auto"/>
        <w:jc w:val="both"/>
        <w:rPr>
          <w:rFonts w:ascii="Arial" w:eastAsia="Calibri" w:hAnsi="Arial" w:cs="Arial"/>
          <w:sz w:val="24"/>
          <w:szCs w:val="24"/>
        </w:rPr>
      </w:pPr>
    </w:p>
    <w:p w14:paraId="5153E2B3" w14:textId="77777777" w:rsidR="00E51F15" w:rsidRPr="00000A51" w:rsidRDefault="00E51F15" w:rsidP="00E51F15">
      <w:pPr>
        <w:spacing w:after="240" w:line="240" w:lineRule="auto"/>
        <w:jc w:val="both"/>
        <w:rPr>
          <w:rFonts w:ascii="Arial" w:eastAsia="Calibri" w:hAnsi="Arial" w:cs="Arial"/>
          <w:sz w:val="24"/>
          <w:szCs w:val="24"/>
        </w:rPr>
      </w:pPr>
    </w:p>
    <w:p w14:paraId="1A2CBDCD" w14:textId="77777777" w:rsidR="00E51F15" w:rsidRPr="00000A51" w:rsidRDefault="00E51F15" w:rsidP="00E51F15">
      <w:pPr>
        <w:spacing w:after="240" w:line="240" w:lineRule="auto"/>
        <w:jc w:val="both"/>
        <w:rPr>
          <w:rFonts w:ascii="Arial" w:hAnsi="Arial" w:cs="Arial"/>
          <w:sz w:val="28"/>
          <w:szCs w:val="28"/>
        </w:rPr>
      </w:pPr>
      <w:r w:rsidRPr="00000A51">
        <w:rPr>
          <w:rFonts w:ascii="Arial" w:hAnsi="Arial" w:cs="Arial"/>
          <w:b/>
          <w:sz w:val="28"/>
          <w:szCs w:val="28"/>
        </w:rPr>
        <w:lastRenderedPageBreak/>
        <w:t>Termini ocenjevanj v letu 2025:</w:t>
      </w:r>
    </w:p>
    <w:p w14:paraId="417A33F8" w14:textId="77777777" w:rsidR="00E51F15" w:rsidRPr="00000A51" w:rsidRDefault="00E51F15" w:rsidP="00E51F15">
      <w:pPr>
        <w:spacing w:after="0"/>
        <w:jc w:val="both"/>
        <w:rPr>
          <w:rFonts w:ascii="Arial" w:hAnsi="Arial" w:cs="Arial"/>
          <w:sz w:val="23"/>
          <w:szCs w:val="23"/>
        </w:rPr>
      </w:pPr>
    </w:p>
    <w:tbl>
      <w:tblPr>
        <w:tblStyle w:val="Tabelasvetlamrea"/>
        <w:tblW w:w="4688" w:type="pct"/>
        <w:tblInd w:w="291" w:type="dxa"/>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506"/>
      </w:tblGrid>
      <w:tr w:rsidR="00E51F15" w:rsidRPr="00000A51" w14:paraId="3C81E9C1" w14:textId="77777777" w:rsidTr="00F84621">
        <w:tc>
          <w:tcPr>
            <w:tcW w:w="5000" w:type="pct"/>
          </w:tcPr>
          <w:p w14:paraId="08288A69" w14:textId="77777777" w:rsidR="00E51F15" w:rsidRPr="00000A51" w:rsidRDefault="00E51F15" w:rsidP="00F84621">
            <w:pPr>
              <w:spacing w:after="0"/>
              <w:ind w:left="360"/>
              <w:jc w:val="both"/>
              <w:rPr>
                <w:rFonts w:ascii="Arial" w:hAnsi="Arial" w:cs="Arial"/>
                <w:b/>
                <w:lang w:eastAsia="sl-SI"/>
              </w:rPr>
            </w:pPr>
          </w:p>
          <w:p w14:paraId="1652A567" w14:textId="2BBAEC70" w:rsidR="00E51F15" w:rsidRPr="00000A51" w:rsidRDefault="00E51F15" w:rsidP="00F84621">
            <w:pPr>
              <w:spacing w:after="0"/>
              <w:ind w:left="360"/>
              <w:jc w:val="both"/>
              <w:rPr>
                <w:rFonts w:ascii="Arial" w:hAnsi="Arial" w:cs="Arial"/>
                <w:lang w:eastAsia="sl-SI"/>
              </w:rPr>
            </w:pPr>
            <w:r w:rsidRPr="00000A51">
              <w:rPr>
                <w:rFonts w:ascii="Arial" w:hAnsi="Arial" w:cs="Arial"/>
                <w:b/>
                <w:lang w:eastAsia="sl-SI"/>
              </w:rPr>
              <w:t>Ocenjevanje rokodelskih izdelkov in izdelkov unikatnega in industrijskega oblikovanja</w:t>
            </w:r>
            <w:r w:rsidRPr="00000A51">
              <w:rPr>
                <w:rFonts w:ascii="Arial" w:hAnsi="Arial" w:cs="Arial"/>
                <w:lang w:eastAsia="sl-SI"/>
              </w:rPr>
              <w:t xml:space="preserve"> bo potekalo</w:t>
            </w:r>
            <w:r w:rsidRPr="00000A51">
              <w:rPr>
                <w:rStyle w:val="Pripombasklic"/>
                <w:rFonts w:ascii="Arial" w:hAnsi="Arial" w:cs="Arial"/>
              </w:rPr>
              <w:t xml:space="preserve"> </w:t>
            </w:r>
            <w:r w:rsidRPr="00000A51">
              <w:rPr>
                <w:rFonts w:ascii="Arial" w:hAnsi="Arial" w:cs="Arial"/>
                <w:b/>
                <w:bCs/>
                <w:lang w:eastAsia="sl-SI"/>
              </w:rPr>
              <w:t>14. 4. 2025</w:t>
            </w:r>
            <w:r w:rsidRPr="00000A51">
              <w:rPr>
                <w:rFonts w:ascii="Arial" w:hAnsi="Arial" w:cs="Arial"/>
                <w:lang w:eastAsia="sl-SI"/>
              </w:rPr>
              <w:t xml:space="preserve"> v prostorih Gradu Sevnica, Cesta na Grad 17, 8290 Sevnica.</w:t>
            </w:r>
          </w:p>
          <w:p w14:paraId="7BA0304A" w14:textId="77777777" w:rsidR="00E51F15" w:rsidRPr="00000A51" w:rsidRDefault="00E51F15" w:rsidP="00F84621">
            <w:pPr>
              <w:spacing w:after="0"/>
              <w:jc w:val="both"/>
              <w:rPr>
                <w:rFonts w:ascii="Arial" w:hAnsi="Arial" w:cs="Arial"/>
                <w:lang w:eastAsia="sl-SI"/>
              </w:rPr>
            </w:pPr>
          </w:p>
          <w:p w14:paraId="4B6978D9" w14:textId="30BEE7D0" w:rsidR="00E51F15" w:rsidRPr="00000A51" w:rsidRDefault="00E51F15" w:rsidP="00F84621">
            <w:pPr>
              <w:spacing w:after="0"/>
              <w:ind w:left="360"/>
              <w:jc w:val="both"/>
              <w:rPr>
                <w:rFonts w:ascii="Arial" w:hAnsi="Arial" w:cs="Arial"/>
                <w:lang w:eastAsia="sl-SI"/>
              </w:rPr>
            </w:pPr>
            <w:r w:rsidRPr="00000A51">
              <w:rPr>
                <w:rFonts w:ascii="Arial" w:hAnsi="Arial" w:cs="Arial"/>
                <w:lang w:eastAsia="sl-SI"/>
              </w:rPr>
              <w:t>Rok za prijave:</w:t>
            </w:r>
            <w:r w:rsidRPr="00000A51">
              <w:rPr>
                <w:rFonts w:ascii="Arial" w:hAnsi="Arial" w:cs="Arial"/>
              </w:rPr>
              <w:t xml:space="preserve"> </w:t>
            </w:r>
            <w:r w:rsidR="00061A6B" w:rsidRPr="00000A51">
              <w:rPr>
                <w:rFonts w:ascii="Arial" w:hAnsi="Arial" w:cs="Arial"/>
                <w:b/>
                <w:bCs/>
              </w:rPr>
              <w:t>7</w:t>
            </w:r>
            <w:r w:rsidRPr="00000A51">
              <w:rPr>
                <w:rFonts w:ascii="Arial" w:hAnsi="Arial" w:cs="Arial"/>
                <w:b/>
                <w:bCs/>
                <w:lang w:eastAsia="sl-SI"/>
              </w:rPr>
              <w:t xml:space="preserve">. 4. 2025. </w:t>
            </w:r>
          </w:p>
          <w:p w14:paraId="284E0150" w14:textId="77777777" w:rsidR="00E51F15" w:rsidRPr="00000A51" w:rsidRDefault="00E51F15" w:rsidP="00F84621">
            <w:pPr>
              <w:spacing w:after="0"/>
              <w:jc w:val="both"/>
              <w:rPr>
                <w:rFonts w:ascii="Arial" w:hAnsi="Arial" w:cs="Arial"/>
                <w:b/>
              </w:rPr>
            </w:pPr>
          </w:p>
          <w:p w14:paraId="539523CB" w14:textId="4BEB9EF1" w:rsidR="00E51F15" w:rsidRPr="00000A51" w:rsidRDefault="00E51F15" w:rsidP="00F84621">
            <w:pPr>
              <w:spacing w:after="0"/>
              <w:ind w:left="360"/>
              <w:jc w:val="both"/>
              <w:rPr>
                <w:rFonts w:ascii="Arial" w:hAnsi="Arial" w:cs="Arial"/>
              </w:rPr>
            </w:pPr>
            <w:r w:rsidRPr="00000A51">
              <w:rPr>
                <w:rFonts w:ascii="Arial" w:hAnsi="Arial" w:cs="Arial"/>
              </w:rPr>
              <w:t xml:space="preserve">Izdelke prinesete v ocenjevanje do </w:t>
            </w:r>
            <w:r w:rsidRPr="00000A51">
              <w:rPr>
                <w:rFonts w:ascii="Arial" w:hAnsi="Arial" w:cs="Arial"/>
                <w:b/>
                <w:bCs/>
              </w:rPr>
              <w:t>1</w:t>
            </w:r>
            <w:r w:rsidR="00061A6B" w:rsidRPr="00000A51">
              <w:rPr>
                <w:rFonts w:ascii="Arial" w:hAnsi="Arial" w:cs="Arial"/>
                <w:b/>
                <w:bCs/>
              </w:rPr>
              <w:t>1</w:t>
            </w:r>
            <w:r w:rsidRPr="00000A51">
              <w:rPr>
                <w:rFonts w:ascii="Arial" w:hAnsi="Arial" w:cs="Arial"/>
                <w:b/>
                <w:bCs/>
              </w:rPr>
              <w:t>. 4. 2025 med 7.00 in 15.00 v prostore</w:t>
            </w:r>
            <w:r w:rsidRPr="00000A51">
              <w:rPr>
                <w:rFonts w:ascii="Arial" w:hAnsi="Arial" w:cs="Arial"/>
              </w:rPr>
              <w:t xml:space="preserve"> KŠTM, Glavni trg 19, 8290 Sevnica. </w:t>
            </w:r>
          </w:p>
          <w:p w14:paraId="1B8AF266" w14:textId="77777777" w:rsidR="00E51F15" w:rsidRPr="00000A51" w:rsidRDefault="00E51F15" w:rsidP="00F84621">
            <w:pPr>
              <w:spacing w:after="0"/>
              <w:jc w:val="both"/>
              <w:rPr>
                <w:rFonts w:ascii="Arial" w:hAnsi="Arial" w:cs="Arial"/>
              </w:rPr>
            </w:pPr>
          </w:p>
        </w:tc>
      </w:tr>
      <w:tr w:rsidR="00E51F15" w:rsidRPr="00000A51" w14:paraId="550F40D5" w14:textId="77777777" w:rsidTr="00F84621">
        <w:tc>
          <w:tcPr>
            <w:tcW w:w="5000" w:type="pct"/>
          </w:tcPr>
          <w:p w14:paraId="5EF15B84" w14:textId="77777777" w:rsidR="00E51F15" w:rsidRPr="00000A51" w:rsidRDefault="00E51F15" w:rsidP="00F84621">
            <w:pPr>
              <w:spacing w:after="0"/>
              <w:ind w:left="360"/>
              <w:jc w:val="both"/>
              <w:rPr>
                <w:rFonts w:ascii="Arial" w:hAnsi="Arial" w:cs="Arial"/>
                <w:b/>
                <w:lang w:eastAsia="sl-SI"/>
              </w:rPr>
            </w:pPr>
          </w:p>
          <w:p w14:paraId="6C50BEF4" w14:textId="77777777" w:rsidR="00E51F15" w:rsidRPr="00000A51" w:rsidRDefault="00E51F15" w:rsidP="00F84621">
            <w:pPr>
              <w:spacing w:after="0"/>
              <w:ind w:left="360"/>
              <w:jc w:val="both"/>
              <w:rPr>
                <w:rFonts w:ascii="Arial" w:hAnsi="Arial" w:cs="Arial"/>
                <w:lang w:eastAsia="sl-SI"/>
              </w:rPr>
            </w:pPr>
            <w:r w:rsidRPr="00000A51">
              <w:rPr>
                <w:rFonts w:ascii="Arial" w:hAnsi="Arial" w:cs="Arial"/>
                <w:b/>
                <w:lang w:eastAsia="sl-SI"/>
              </w:rPr>
              <w:t>Ocenjevanje vodenih doživetij</w:t>
            </w:r>
            <w:r w:rsidRPr="00000A51">
              <w:rPr>
                <w:rFonts w:ascii="Arial" w:hAnsi="Arial" w:cs="Arial"/>
                <w:lang w:eastAsia="sl-SI"/>
              </w:rPr>
              <w:t xml:space="preserve"> bo potekalo </w:t>
            </w:r>
            <w:r w:rsidRPr="00000A51">
              <w:rPr>
                <w:rFonts w:ascii="Arial" w:hAnsi="Arial" w:cs="Arial"/>
                <w:b/>
                <w:bCs/>
                <w:lang w:eastAsia="sl-SI"/>
              </w:rPr>
              <w:t>17. 6. 2025.</w:t>
            </w:r>
          </w:p>
          <w:p w14:paraId="70BA74F9" w14:textId="77777777" w:rsidR="00E51F15" w:rsidRPr="00000A51" w:rsidRDefault="00E51F15" w:rsidP="00F84621">
            <w:pPr>
              <w:spacing w:after="0"/>
              <w:jc w:val="both"/>
              <w:rPr>
                <w:rFonts w:ascii="Arial" w:hAnsi="Arial" w:cs="Arial"/>
                <w:lang w:eastAsia="sl-SI"/>
              </w:rPr>
            </w:pPr>
          </w:p>
          <w:p w14:paraId="3C2668AC" w14:textId="59062E99" w:rsidR="00E51F15" w:rsidRPr="00000A51" w:rsidRDefault="00E51F15" w:rsidP="00F84621">
            <w:pPr>
              <w:spacing w:after="0"/>
              <w:ind w:left="360"/>
              <w:jc w:val="both"/>
              <w:rPr>
                <w:rFonts w:ascii="Arial" w:hAnsi="Arial" w:cs="Arial"/>
                <w:lang w:eastAsia="sl-SI"/>
              </w:rPr>
            </w:pPr>
            <w:r w:rsidRPr="00000A51">
              <w:rPr>
                <w:rFonts w:ascii="Arial" w:hAnsi="Arial" w:cs="Arial"/>
                <w:lang w:eastAsia="sl-SI"/>
              </w:rPr>
              <w:t>Rok za prijave:</w:t>
            </w:r>
            <w:r w:rsidRPr="00000A51">
              <w:rPr>
                <w:rFonts w:ascii="Arial" w:hAnsi="Arial" w:cs="Arial"/>
              </w:rPr>
              <w:t xml:space="preserve"> </w:t>
            </w:r>
            <w:r w:rsidR="00061A6B" w:rsidRPr="00000A51">
              <w:rPr>
                <w:rFonts w:ascii="Arial" w:hAnsi="Arial" w:cs="Arial"/>
                <w:b/>
                <w:bCs/>
                <w:lang w:eastAsia="sl-SI"/>
              </w:rPr>
              <w:t>10. 6.</w:t>
            </w:r>
            <w:r w:rsidRPr="00000A51">
              <w:rPr>
                <w:rFonts w:ascii="Arial" w:hAnsi="Arial" w:cs="Arial"/>
                <w:b/>
                <w:bCs/>
                <w:lang w:eastAsia="sl-SI"/>
              </w:rPr>
              <w:t xml:space="preserve"> 2025. </w:t>
            </w:r>
          </w:p>
          <w:p w14:paraId="288A5DD6" w14:textId="77777777" w:rsidR="00E51F15" w:rsidRPr="00000A51" w:rsidRDefault="00E51F15" w:rsidP="00F84621">
            <w:pPr>
              <w:spacing w:after="0"/>
              <w:jc w:val="both"/>
              <w:rPr>
                <w:rFonts w:ascii="Arial" w:hAnsi="Arial" w:cs="Arial"/>
                <w:b/>
              </w:rPr>
            </w:pPr>
          </w:p>
          <w:p w14:paraId="5F3E9BEE" w14:textId="77777777" w:rsidR="00E51F15" w:rsidRPr="00000A51" w:rsidRDefault="00E51F15" w:rsidP="00F84621">
            <w:pPr>
              <w:spacing w:after="0"/>
              <w:ind w:left="360"/>
              <w:jc w:val="both"/>
              <w:rPr>
                <w:rFonts w:ascii="Arial" w:hAnsi="Arial" w:cs="Arial"/>
              </w:rPr>
            </w:pPr>
            <w:r w:rsidRPr="00000A51">
              <w:rPr>
                <w:rFonts w:ascii="Arial" w:hAnsi="Arial" w:cs="Arial"/>
              </w:rPr>
              <w:t xml:space="preserve">Koordinatorica ocenjevanja vam bo </w:t>
            </w:r>
            <w:r w:rsidRPr="00000A51">
              <w:rPr>
                <w:rFonts w:ascii="Arial" w:hAnsi="Arial" w:cs="Arial"/>
                <w:b/>
                <w:bCs/>
              </w:rPr>
              <w:t>javila uro</w:t>
            </w:r>
            <w:r w:rsidRPr="00000A51">
              <w:rPr>
                <w:rFonts w:ascii="Arial" w:hAnsi="Arial" w:cs="Arial"/>
              </w:rPr>
              <w:t xml:space="preserve"> - kdaj vas bo obiskala Strokovna komisija za ocenjevanje in ocenila vodeno doživetje.</w:t>
            </w:r>
          </w:p>
          <w:p w14:paraId="7FF0D458" w14:textId="77777777" w:rsidR="00E51F15" w:rsidRPr="00000A51" w:rsidRDefault="00E51F15" w:rsidP="00F84621">
            <w:pPr>
              <w:spacing w:after="0"/>
              <w:ind w:left="360"/>
              <w:jc w:val="both"/>
              <w:rPr>
                <w:rFonts w:ascii="Arial" w:hAnsi="Arial" w:cs="Arial"/>
                <w:b/>
                <w:lang w:eastAsia="sl-SI"/>
              </w:rPr>
            </w:pPr>
          </w:p>
        </w:tc>
      </w:tr>
      <w:tr w:rsidR="00E51F15" w:rsidRPr="00000A51" w14:paraId="53E03F4C" w14:textId="77777777" w:rsidTr="00F84621">
        <w:tc>
          <w:tcPr>
            <w:tcW w:w="5000" w:type="pct"/>
          </w:tcPr>
          <w:p w14:paraId="453717CD" w14:textId="77777777" w:rsidR="00E51F15" w:rsidRPr="00000A51" w:rsidRDefault="00E51F15" w:rsidP="00F84621">
            <w:pPr>
              <w:spacing w:after="0"/>
              <w:ind w:left="360"/>
              <w:jc w:val="both"/>
              <w:rPr>
                <w:rFonts w:ascii="Arial" w:hAnsi="Arial" w:cs="Arial"/>
                <w:b/>
                <w:lang w:eastAsia="sl-SI"/>
              </w:rPr>
            </w:pPr>
          </w:p>
          <w:p w14:paraId="6D98E6F1" w14:textId="77777777" w:rsidR="00E51F15" w:rsidRPr="00000A51" w:rsidRDefault="00E51F15" w:rsidP="00F84621">
            <w:pPr>
              <w:spacing w:after="0"/>
              <w:ind w:left="360"/>
              <w:jc w:val="both"/>
              <w:rPr>
                <w:rFonts w:ascii="Arial" w:hAnsi="Arial" w:cs="Arial"/>
                <w:lang w:eastAsia="sl-SI"/>
              </w:rPr>
            </w:pPr>
            <w:r w:rsidRPr="00000A51">
              <w:rPr>
                <w:rFonts w:ascii="Arial" w:hAnsi="Arial" w:cs="Arial"/>
                <w:b/>
                <w:lang w:eastAsia="sl-SI"/>
              </w:rPr>
              <w:t>Ocenjevanje Hiše vina</w:t>
            </w:r>
            <w:r w:rsidRPr="00000A51">
              <w:rPr>
                <w:rFonts w:ascii="Arial" w:hAnsi="Arial" w:cs="Arial"/>
                <w:lang w:eastAsia="sl-SI"/>
              </w:rPr>
              <w:t xml:space="preserve"> bo potekalo </w:t>
            </w:r>
            <w:r w:rsidRPr="00000A51">
              <w:rPr>
                <w:rFonts w:ascii="Arial" w:hAnsi="Arial" w:cs="Arial"/>
                <w:b/>
                <w:bCs/>
                <w:lang w:eastAsia="sl-SI"/>
              </w:rPr>
              <w:t>30. 6. 2025.</w:t>
            </w:r>
          </w:p>
          <w:p w14:paraId="1DE092BB" w14:textId="77777777" w:rsidR="00E51F15" w:rsidRPr="00000A51" w:rsidRDefault="00E51F15" w:rsidP="00F84621">
            <w:pPr>
              <w:spacing w:after="0"/>
              <w:jc w:val="both"/>
              <w:rPr>
                <w:rFonts w:ascii="Arial" w:hAnsi="Arial" w:cs="Arial"/>
                <w:lang w:eastAsia="sl-SI"/>
              </w:rPr>
            </w:pPr>
          </w:p>
          <w:p w14:paraId="4B69C80E" w14:textId="77777777" w:rsidR="00E51F15" w:rsidRPr="00000A51" w:rsidRDefault="00E51F15" w:rsidP="00F84621">
            <w:pPr>
              <w:spacing w:after="0"/>
              <w:ind w:left="360"/>
              <w:jc w:val="both"/>
              <w:rPr>
                <w:rFonts w:ascii="Arial" w:hAnsi="Arial" w:cs="Arial"/>
                <w:lang w:eastAsia="sl-SI"/>
              </w:rPr>
            </w:pPr>
            <w:r w:rsidRPr="00000A51">
              <w:rPr>
                <w:rFonts w:ascii="Arial" w:hAnsi="Arial" w:cs="Arial"/>
                <w:lang w:eastAsia="sl-SI"/>
              </w:rPr>
              <w:t xml:space="preserve">Rok za prijave: </w:t>
            </w:r>
            <w:r w:rsidRPr="00000A51">
              <w:rPr>
                <w:rFonts w:ascii="Arial" w:hAnsi="Arial" w:cs="Arial"/>
                <w:b/>
                <w:bCs/>
                <w:lang w:eastAsia="sl-SI"/>
              </w:rPr>
              <w:t>23. 6. 2025.</w:t>
            </w:r>
          </w:p>
          <w:p w14:paraId="342C9CCD" w14:textId="77777777" w:rsidR="00E51F15" w:rsidRPr="00000A51" w:rsidRDefault="00E51F15" w:rsidP="00F84621">
            <w:pPr>
              <w:spacing w:after="0"/>
              <w:jc w:val="both"/>
              <w:rPr>
                <w:rFonts w:ascii="Arial" w:hAnsi="Arial" w:cs="Arial"/>
              </w:rPr>
            </w:pPr>
          </w:p>
          <w:p w14:paraId="2E88248A" w14:textId="77777777" w:rsidR="00E51F15" w:rsidRPr="00000A51" w:rsidRDefault="00E51F15" w:rsidP="00F84621">
            <w:pPr>
              <w:spacing w:after="0"/>
              <w:ind w:left="360"/>
              <w:jc w:val="both"/>
              <w:rPr>
                <w:rFonts w:ascii="Arial" w:hAnsi="Arial" w:cs="Arial"/>
              </w:rPr>
            </w:pPr>
            <w:r w:rsidRPr="00000A51">
              <w:rPr>
                <w:rFonts w:ascii="Arial" w:hAnsi="Arial" w:cs="Arial"/>
              </w:rPr>
              <w:t xml:space="preserve">Koordinatorica ocenjevanja vam bo </w:t>
            </w:r>
            <w:r w:rsidRPr="00000A51">
              <w:rPr>
                <w:rFonts w:ascii="Arial" w:hAnsi="Arial" w:cs="Arial"/>
                <w:b/>
                <w:bCs/>
              </w:rPr>
              <w:t>javila uro</w:t>
            </w:r>
            <w:r w:rsidRPr="00000A51">
              <w:rPr>
                <w:rFonts w:ascii="Arial" w:hAnsi="Arial" w:cs="Arial"/>
              </w:rPr>
              <w:t xml:space="preserve"> - kdaj vas bo obiskala Strokovna komisija za ocenjevanje in ocenila Hišo vina.</w:t>
            </w:r>
          </w:p>
          <w:p w14:paraId="37EE8139" w14:textId="77777777" w:rsidR="00E51F15" w:rsidRPr="00000A51" w:rsidRDefault="00E51F15" w:rsidP="00F84621">
            <w:pPr>
              <w:spacing w:after="0"/>
              <w:ind w:left="360"/>
              <w:jc w:val="both"/>
              <w:rPr>
                <w:rFonts w:ascii="Arial" w:hAnsi="Arial" w:cs="Arial"/>
              </w:rPr>
            </w:pPr>
          </w:p>
        </w:tc>
      </w:tr>
      <w:tr w:rsidR="00E51F15" w:rsidRPr="00000A51" w14:paraId="7F1B2361" w14:textId="77777777" w:rsidTr="00F84621">
        <w:tc>
          <w:tcPr>
            <w:tcW w:w="5000" w:type="pct"/>
          </w:tcPr>
          <w:p w14:paraId="5CE92D69" w14:textId="77777777" w:rsidR="00E51F15" w:rsidRPr="00000A51" w:rsidRDefault="00E51F15" w:rsidP="00F84621">
            <w:pPr>
              <w:spacing w:after="0"/>
              <w:ind w:left="360"/>
              <w:jc w:val="both"/>
              <w:rPr>
                <w:rFonts w:ascii="Arial" w:hAnsi="Arial" w:cs="Arial"/>
                <w:b/>
              </w:rPr>
            </w:pPr>
          </w:p>
          <w:p w14:paraId="787FF713" w14:textId="77777777" w:rsidR="00E51F15" w:rsidRPr="00000A51" w:rsidRDefault="00E51F15" w:rsidP="00F84621">
            <w:pPr>
              <w:spacing w:after="0"/>
              <w:ind w:left="360"/>
              <w:jc w:val="both"/>
              <w:rPr>
                <w:rFonts w:ascii="Arial" w:hAnsi="Arial" w:cs="Arial"/>
                <w:b/>
              </w:rPr>
            </w:pPr>
            <w:r w:rsidRPr="00000A51">
              <w:rPr>
                <w:rFonts w:ascii="Arial" w:hAnsi="Arial" w:cs="Arial"/>
                <w:b/>
              </w:rPr>
              <w:t xml:space="preserve">Ocenjevanje Hiše gastronomije </w:t>
            </w:r>
            <w:r w:rsidRPr="00000A51">
              <w:rPr>
                <w:rFonts w:ascii="Arial" w:hAnsi="Arial" w:cs="Arial"/>
              </w:rPr>
              <w:t>bo potekalo</w:t>
            </w:r>
            <w:r w:rsidRPr="00000A51">
              <w:rPr>
                <w:rFonts w:ascii="Arial" w:hAnsi="Arial" w:cs="Arial"/>
                <w:b/>
              </w:rPr>
              <w:t xml:space="preserve"> 8. 7. 2025.</w:t>
            </w:r>
          </w:p>
          <w:p w14:paraId="60367D40" w14:textId="77777777" w:rsidR="00E51F15" w:rsidRPr="00000A51" w:rsidRDefault="00E51F15" w:rsidP="00F84621">
            <w:pPr>
              <w:spacing w:after="0"/>
              <w:jc w:val="both"/>
              <w:rPr>
                <w:rFonts w:ascii="Arial" w:hAnsi="Arial" w:cs="Arial"/>
                <w:b/>
              </w:rPr>
            </w:pPr>
          </w:p>
          <w:p w14:paraId="256FE914" w14:textId="77777777" w:rsidR="00E51F15" w:rsidRPr="00000A51" w:rsidRDefault="00E51F15" w:rsidP="00F84621">
            <w:pPr>
              <w:spacing w:after="0"/>
              <w:ind w:left="360"/>
              <w:jc w:val="both"/>
              <w:rPr>
                <w:rFonts w:ascii="Arial" w:hAnsi="Arial" w:cs="Arial"/>
                <w:b/>
                <w:bCs/>
              </w:rPr>
            </w:pPr>
            <w:r w:rsidRPr="00000A51">
              <w:rPr>
                <w:rFonts w:ascii="Arial" w:hAnsi="Arial" w:cs="Arial"/>
                <w:b/>
                <w:bCs/>
              </w:rPr>
              <w:t>Rok za prijave: 1. 7. 2025.</w:t>
            </w:r>
          </w:p>
          <w:p w14:paraId="514D5C29" w14:textId="77777777" w:rsidR="00E51F15" w:rsidRPr="00000A51" w:rsidRDefault="00E51F15" w:rsidP="00F84621">
            <w:pPr>
              <w:spacing w:after="0"/>
              <w:jc w:val="both"/>
              <w:rPr>
                <w:rFonts w:ascii="Arial" w:hAnsi="Arial" w:cs="Arial"/>
                <w:b/>
              </w:rPr>
            </w:pPr>
          </w:p>
          <w:p w14:paraId="1FD57E11" w14:textId="77777777" w:rsidR="00E51F15" w:rsidRPr="00000A51" w:rsidRDefault="00E51F15" w:rsidP="00F84621">
            <w:pPr>
              <w:spacing w:after="0"/>
              <w:ind w:left="360"/>
              <w:jc w:val="both"/>
              <w:rPr>
                <w:rFonts w:ascii="Arial" w:hAnsi="Arial" w:cs="Arial"/>
              </w:rPr>
            </w:pPr>
            <w:r w:rsidRPr="00000A51">
              <w:rPr>
                <w:rFonts w:ascii="Arial" w:hAnsi="Arial" w:cs="Arial"/>
              </w:rPr>
              <w:t xml:space="preserve">Koordinator ocenjevanja vam bo </w:t>
            </w:r>
            <w:r w:rsidRPr="00000A51">
              <w:rPr>
                <w:rFonts w:ascii="Arial" w:hAnsi="Arial" w:cs="Arial"/>
                <w:b/>
              </w:rPr>
              <w:t>javil uro</w:t>
            </w:r>
            <w:r w:rsidRPr="00000A51">
              <w:rPr>
                <w:rFonts w:ascii="Arial" w:hAnsi="Arial" w:cs="Arial"/>
              </w:rPr>
              <w:t xml:space="preserve"> - kdaj vas bo obiskala Strokovna komisija za ocenjevanje in ocenila Hišo gastronomije.</w:t>
            </w:r>
          </w:p>
          <w:p w14:paraId="4C980596" w14:textId="77777777" w:rsidR="00E51F15" w:rsidRPr="00000A51" w:rsidRDefault="00E51F15" w:rsidP="00F84621">
            <w:pPr>
              <w:spacing w:after="0"/>
              <w:jc w:val="both"/>
              <w:rPr>
                <w:rFonts w:ascii="Arial" w:hAnsi="Arial" w:cs="Arial"/>
              </w:rPr>
            </w:pPr>
          </w:p>
        </w:tc>
      </w:tr>
    </w:tbl>
    <w:p w14:paraId="04020696" w14:textId="77777777" w:rsidR="00061A6B" w:rsidRPr="00000A51" w:rsidRDefault="00061A6B" w:rsidP="00E51F15">
      <w:pPr>
        <w:spacing w:after="240" w:line="240" w:lineRule="auto"/>
        <w:jc w:val="both"/>
        <w:rPr>
          <w:rFonts w:ascii="Arial" w:hAnsi="Arial" w:cs="Arial"/>
          <w:sz w:val="24"/>
          <w:szCs w:val="24"/>
        </w:rPr>
      </w:pPr>
    </w:p>
    <w:p w14:paraId="4E8C7CB3" w14:textId="77777777" w:rsidR="00F85082" w:rsidRPr="00000A51" w:rsidRDefault="00F85082" w:rsidP="00E51F15">
      <w:pPr>
        <w:spacing w:after="240" w:line="240" w:lineRule="auto"/>
        <w:jc w:val="both"/>
        <w:rPr>
          <w:rFonts w:ascii="Arial" w:hAnsi="Arial" w:cs="Arial"/>
          <w:sz w:val="24"/>
          <w:szCs w:val="24"/>
        </w:rPr>
      </w:pPr>
    </w:p>
    <w:p w14:paraId="4363750C" w14:textId="77777777" w:rsidR="00F85082" w:rsidRPr="00000A51" w:rsidRDefault="00F85082" w:rsidP="00E51F15">
      <w:pPr>
        <w:spacing w:after="240" w:line="240" w:lineRule="auto"/>
        <w:jc w:val="both"/>
        <w:rPr>
          <w:rFonts w:ascii="Arial" w:hAnsi="Arial" w:cs="Arial"/>
          <w:sz w:val="24"/>
          <w:szCs w:val="24"/>
        </w:rPr>
      </w:pPr>
    </w:p>
    <w:p w14:paraId="3B15BD22" w14:textId="77777777" w:rsidR="00F85082" w:rsidRPr="00000A51" w:rsidRDefault="00F85082" w:rsidP="00E51F15">
      <w:pPr>
        <w:spacing w:after="240" w:line="240" w:lineRule="auto"/>
        <w:jc w:val="both"/>
        <w:rPr>
          <w:rFonts w:ascii="Arial" w:hAnsi="Arial" w:cs="Arial"/>
          <w:sz w:val="24"/>
          <w:szCs w:val="24"/>
        </w:rPr>
      </w:pPr>
    </w:p>
    <w:p w14:paraId="0F392BCD" w14:textId="77777777" w:rsidR="00F85082" w:rsidRPr="00000A51" w:rsidRDefault="00F85082" w:rsidP="00E51F15">
      <w:pPr>
        <w:spacing w:after="240" w:line="240" w:lineRule="auto"/>
        <w:jc w:val="both"/>
        <w:rPr>
          <w:rFonts w:ascii="Arial" w:hAnsi="Arial" w:cs="Arial"/>
          <w:sz w:val="24"/>
          <w:szCs w:val="24"/>
        </w:rPr>
      </w:pPr>
    </w:p>
    <w:p w14:paraId="5A57F034" w14:textId="12622114" w:rsidR="00E51F15" w:rsidRPr="00000A51" w:rsidRDefault="00E51F15" w:rsidP="00E51F15">
      <w:pPr>
        <w:spacing w:after="240" w:line="240" w:lineRule="auto"/>
        <w:jc w:val="both"/>
        <w:rPr>
          <w:rFonts w:ascii="Arial" w:hAnsi="Arial" w:cs="Arial"/>
          <w:sz w:val="24"/>
          <w:szCs w:val="24"/>
        </w:rPr>
      </w:pPr>
      <w:r w:rsidRPr="00000A51">
        <w:rPr>
          <w:rFonts w:ascii="Arial" w:hAnsi="Arial" w:cs="Arial"/>
          <w:sz w:val="24"/>
          <w:szCs w:val="24"/>
        </w:rPr>
        <w:lastRenderedPageBreak/>
        <w:t xml:space="preserve">Obrazce za prijavo na razpis najdete na spletni strani Občine Sevnica </w:t>
      </w:r>
      <w:hyperlink r:id="rId7" w:history="1">
        <w:r w:rsidR="00F527E7" w:rsidRPr="00F527E7">
          <w:rPr>
            <w:rStyle w:val="Hiperpovezava"/>
            <w:rFonts w:ascii="Arial" w:hAnsi="Arial" w:cs="Arial"/>
            <w:sz w:val="24"/>
            <w:szCs w:val="24"/>
          </w:rPr>
          <w:t>https://www.obcina-sevnica.si/</w:t>
        </w:r>
      </w:hyperlink>
      <w:r w:rsidRPr="00000A51">
        <w:rPr>
          <w:rFonts w:ascii="Arial" w:hAnsi="Arial" w:cs="Arial"/>
          <w:sz w:val="24"/>
          <w:szCs w:val="24"/>
        </w:rPr>
        <w:t xml:space="preserve"> in spletni strani KŠTM Sevnica </w:t>
      </w:r>
      <w:hyperlink r:id="rId8" w:history="1">
        <w:r w:rsidRPr="00000A51">
          <w:rPr>
            <w:rStyle w:val="Hiperpovezava"/>
            <w:rFonts w:ascii="Arial" w:hAnsi="Arial" w:cs="Arial"/>
            <w:sz w:val="24"/>
            <w:szCs w:val="24"/>
          </w:rPr>
          <w:t>www.kstm.si</w:t>
        </w:r>
      </w:hyperlink>
      <w:r w:rsidRPr="00000A51">
        <w:rPr>
          <w:rFonts w:ascii="Arial" w:hAnsi="Arial" w:cs="Arial"/>
          <w:sz w:val="24"/>
          <w:szCs w:val="24"/>
        </w:rPr>
        <w:t xml:space="preserve">. Za podrobne informacije pa se lahko obrnete na Kajo Šetinc ki je na voljo na telefonski številki 051 266 160 in prek elektronske pošte: </w:t>
      </w:r>
      <w:hyperlink r:id="rId9" w:history="1">
        <w:r w:rsidRPr="00000A51">
          <w:rPr>
            <w:rStyle w:val="Hiperpovezava"/>
            <w:rFonts w:ascii="Arial" w:hAnsi="Arial" w:cs="Arial"/>
            <w:sz w:val="24"/>
            <w:szCs w:val="24"/>
          </w:rPr>
          <w:t>kaja.setinc@kstm.si</w:t>
        </w:r>
      </w:hyperlink>
      <w:r w:rsidRPr="00000A51">
        <w:rPr>
          <w:rFonts w:ascii="Arial" w:hAnsi="Arial" w:cs="Arial"/>
          <w:sz w:val="24"/>
          <w:szCs w:val="24"/>
        </w:rPr>
        <w:t xml:space="preserve">. </w:t>
      </w:r>
    </w:p>
    <w:p w14:paraId="7AA6DA1F" w14:textId="77777777" w:rsidR="00E51F15" w:rsidRPr="00000A51" w:rsidRDefault="00E51F15" w:rsidP="00E51F15">
      <w:pPr>
        <w:spacing w:after="240" w:line="240" w:lineRule="auto"/>
        <w:jc w:val="both"/>
        <w:rPr>
          <w:rFonts w:ascii="Arial" w:hAnsi="Arial" w:cs="Arial"/>
          <w:sz w:val="24"/>
          <w:szCs w:val="24"/>
        </w:rPr>
      </w:pPr>
      <w:r w:rsidRPr="00000A51">
        <w:rPr>
          <w:rFonts w:ascii="Arial" w:hAnsi="Arial" w:cs="Arial"/>
          <w:sz w:val="24"/>
          <w:szCs w:val="24"/>
        </w:rPr>
        <w:t>Veselimo se sodelovanja in se zavedamo, da lahko le z vašo pomočjo dosežemo višjo kakovost in prepoznavnost ponudbe z lokalno dodano vrednostjo certificirane s TKBZ Sevnica Premium.</w:t>
      </w:r>
    </w:p>
    <w:p w14:paraId="6E0AD24B" w14:textId="77777777" w:rsidR="00E51F15" w:rsidRPr="00000A51" w:rsidRDefault="00E51F15" w:rsidP="00E51F15">
      <w:pPr>
        <w:spacing w:after="240" w:line="240" w:lineRule="auto"/>
        <w:rPr>
          <w:rFonts w:ascii="Arial" w:hAnsi="Arial" w:cs="Arial"/>
          <w:sz w:val="24"/>
          <w:szCs w:val="24"/>
        </w:rPr>
      </w:pPr>
    </w:p>
    <w:p w14:paraId="30326AFA" w14:textId="2C213F6E" w:rsidR="00E51F15" w:rsidRPr="00000A51" w:rsidRDefault="00E51F15" w:rsidP="00E51F15">
      <w:pPr>
        <w:spacing w:after="240" w:line="240" w:lineRule="auto"/>
        <w:rPr>
          <w:rFonts w:ascii="Arial" w:hAnsi="Arial" w:cs="Arial"/>
          <w:sz w:val="24"/>
          <w:szCs w:val="24"/>
        </w:rPr>
      </w:pPr>
      <w:r w:rsidRPr="00000A51">
        <w:rPr>
          <w:rFonts w:ascii="Arial" w:hAnsi="Arial" w:cs="Arial"/>
          <w:sz w:val="24"/>
          <w:szCs w:val="24"/>
        </w:rPr>
        <w:t>Sevnica, 2</w:t>
      </w:r>
      <w:r w:rsidR="00F85082" w:rsidRPr="00000A51">
        <w:rPr>
          <w:rFonts w:ascii="Arial" w:hAnsi="Arial" w:cs="Arial"/>
          <w:sz w:val="24"/>
          <w:szCs w:val="24"/>
        </w:rPr>
        <w:t>4</w:t>
      </w:r>
      <w:r w:rsidRPr="00000A51">
        <w:rPr>
          <w:rFonts w:ascii="Arial" w:hAnsi="Arial" w:cs="Arial"/>
          <w:sz w:val="24"/>
          <w:szCs w:val="24"/>
        </w:rPr>
        <w:t>. 02. 2025</w:t>
      </w:r>
      <w:r w:rsidRPr="00000A51">
        <w:rPr>
          <w:rFonts w:ascii="Arial" w:hAnsi="Arial" w:cs="Arial"/>
          <w:sz w:val="24"/>
          <w:szCs w:val="24"/>
        </w:rPr>
        <w:tab/>
      </w:r>
      <w:r w:rsidRPr="00000A51">
        <w:rPr>
          <w:rFonts w:ascii="Arial" w:hAnsi="Arial" w:cs="Arial"/>
          <w:sz w:val="24"/>
          <w:szCs w:val="24"/>
        </w:rPr>
        <w:tab/>
      </w:r>
      <w:r w:rsidRPr="00000A51">
        <w:rPr>
          <w:rFonts w:ascii="Arial" w:hAnsi="Arial" w:cs="Arial"/>
          <w:sz w:val="24"/>
          <w:szCs w:val="24"/>
        </w:rPr>
        <w:tab/>
      </w:r>
      <w:r w:rsidRPr="00000A51">
        <w:rPr>
          <w:rFonts w:ascii="Arial" w:hAnsi="Arial" w:cs="Arial"/>
          <w:sz w:val="24"/>
          <w:szCs w:val="24"/>
        </w:rPr>
        <w:tab/>
      </w:r>
      <w:r w:rsidRPr="00000A51">
        <w:rPr>
          <w:rFonts w:ascii="Arial" w:hAnsi="Arial" w:cs="Arial"/>
          <w:sz w:val="24"/>
          <w:szCs w:val="24"/>
        </w:rPr>
        <w:tab/>
      </w:r>
      <w:r w:rsidRPr="00000A51">
        <w:rPr>
          <w:rFonts w:ascii="Arial" w:hAnsi="Arial" w:cs="Arial"/>
          <w:sz w:val="24"/>
          <w:szCs w:val="24"/>
        </w:rPr>
        <w:tab/>
      </w:r>
      <w:r w:rsidRPr="00000A51">
        <w:rPr>
          <w:rFonts w:ascii="Arial" w:hAnsi="Arial" w:cs="Arial"/>
          <w:sz w:val="24"/>
          <w:szCs w:val="24"/>
        </w:rPr>
        <w:tab/>
      </w:r>
    </w:p>
    <w:p w14:paraId="193EC9AC" w14:textId="77777777" w:rsidR="00E51F15" w:rsidRPr="00000A51" w:rsidRDefault="00E51F15" w:rsidP="00E51F15">
      <w:pPr>
        <w:spacing w:after="240" w:line="240" w:lineRule="auto"/>
        <w:ind w:left="4956" w:firstLine="708"/>
        <w:jc w:val="center"/>
        <w:rPr>
          <w:rFonts w:ascii="Arial" w:hAnsi="Arial" w:cs="Arial"/>
          <w:sz w:val="24"/>
          <w:szCs w:val="24"/>
        </w:rPr>
      </w:pPr>
      <w:r w:rsidRPr="00000A51">
        <w:rPr>
          <w:rFonts w:ascii="Arial" w:hAnsi="Arial" w:cs="Arial"/>
          <w:sz w:val="24"/>
          <w:szCs w:val="24"/>
        </w:rPr>
        <w:t>Občina Sevnica</w:t>
      </w:r>
    </w:p>
    <w:p w14:paraId="18CB7E97" w14:textId="77777777" w:rsidR="00E51F15" w:rsidRPr="00000A51" w:rsidRDefault="00E51F15" w:rsidP="00E51F15">
      <w:pPr>
        <w:spacing w:after="240" w:line="240" w:lineRule="auto"/>
        <w:ind w:left="4956" w:firstLine="708"/>
        <w:jc w:val="center"/>
        <w:rPr>
          <w:rFonts w:ascii="Arial" w:hAnsi="Arial" w:cs="Arial"/>
          <w:sz w:val="24"/>
          <w:szCs w:val="24"/>
        </w:rPr>
      </w:pPr>
      <w:r w:rsidRPr="00000A51">
        <w:rPr>
          <w:rFonts w:ascii="Arial" w:hAnsi="Arial" w:cs="Arial"/>
          <w:sz w:val="24"/>
          <w:szCs w:val="24"/>
        </w:rPr>
        <w:t>Srečko Ocvirk, župan</w:t>
      </w:r>
    </w:p>
    <w:p w14:paraId="51C415AF" w14:textId="77777777" w:rsidR="00E51F15" w:rsidRPr="00000A51" w:rsidRDefault="00E51F15" w:rsidP="00E51F15">
      <w:pPr>
        <w:spacing w:after="240" w:line="240" w:lineRule="auto"/>
        <w:rPr>
          <w:rFonts w:ascii="Arial" w:hAnsi="Arial" w:cs="Arial"/>
          <w:sz w:val="24"/>
          <w:szCs w:val="24"/>
        </w:rPr>
      </w:pPr>
    </w:p>
    <w:p w14:paraId="6A80C891" w14:textId="77777777" w:rsidR="00E51F15" w:rsidRPr="00000A51" w:rsidRDefault="00E51F15" w:rsidP="00E51F15">
      <w:pPr>
        <w:spacing w:after="240" w:line="240" w:lineRule="auto"/>
        <w:rPr>
          <w:rFonts w:ascii="Arial" w:hAnsi="Arial" w:cs="Arial"/>
          <w:sz w:val="24"/>
          <w:szCs w:val="24"/>
        </w:rPr>
      </w:pPr>
    </w:p>
    <w:p w14:paraId="699B5564" w14:textId="77777777" w:rsidR="00E51F15" w:rsidRPr="00000A51" w:rsidRDefault="00E51F15" w:rsidP="00E51F15">
      <w:pPr>
        <w:spacing w:after="240" w:line="240" w:lineRule="auto"/>
        <w:rPr>
          <w:rFonts w:ascii="Arial" w:hAnsi="Arial" w:cs="Arial"/>
          <w:sz w:val="24"/>
          <w:szCs w:val="24"/>
        </w:rPr>
      </w:pPr>
    </w:p>
    <w:p w14:paraId="0727BAB1" w14:textId="77777777" w:rsidR="00E51F15" w:rsidRPr="00000A51" w:rsidRDefault="00E51F15" w:rsidP="00E51F15">
      <w:pPr>
        <w:spacing w:after="240" w:line="240" w:lineRule="auto"/>
        <w:ind w:left="4956" w:firstLine="708"/>
        <w:jc w:val="center"/>
        <w:rPr>
          <w:rFonts w:ascii="Arial" w:hAnsi="Arial" w:cs="Arial"/>
          <w:sz w:val="24"/>
          <w:szCs w:val="24"/>
        </w:rPr>
      </w:pPr>
      <w:r w:rsidRPr="00000A51">
        <w:rPr>
          <w:rFonts w:ascii="Arial" w:hAnsi="Arial" w:cs="Arial"/>
          <w:sz w:val="24"/>
          <w:szCs w:val="24"/>
        </w:rPr>
        <w:t>KŠTM Sevnica</w:t>
      </w:r>
    </w:p>
    <w:p w14:paraId="1A31D838" w14:textId="77777777" w:rsidR="00E51F15" w:rsidRPr="00000A51" w:rsidRDefault="00E51F15" w:rsidP="00E51F15">
      <w:pPr>
        <w:spacing w:after="240" w:line="240" w:lineRule="auto"/>
        <w:ind w:left="4956" w:firstLine="708"/>
        <w:jc w:val="center"/>
        <w:rPr>
          <w:rFonts w:ascii="Arial" w:hAnsi="Arial" w:cs="Arial"/>
          <w:sz w:val="24"/>
          <w:szCs w:val="24"/>
        </w:rPr>
      </w:pPr>
      <w:r w:rsidRPr="00000A51">
        <w:rPr>
          <w:rFonts w:ascii="Arial" w:hAnsi="Arial" w:cs="Arial"/>
          <w:sz w:val="24"/>
          <w:szCs w:val="24"/>
        </w:rPr>
        <w:t>Mojca Pernovšek, direktorica</w:t>
      </w:r>
    </w:p>
    <w:p w14:paraId="05408D80" w14:textId="77777777" w:rsidR="00E51F15" w:rsidRPr="00000A51" w:rsidRDefault="00E51F15" w:rsidP="00E51F15">
      <w:pPr>
        <w:spacing w:after="240" w:line="240" w:lineRule="auto"/>
        <w:rPr>
          <w:rFonts w:ascii="Arial" w:hAnsi="Arial" w:cs="Arial"/>
        </w:rPr>
      </w:pPr>
    </w:p>
    <w:p w14:paraId="2A643DF3" w14:textId="77777777" w:rsidR="00EC2BF0" w:rsidRPr="00000A51" w:rsidRDefault="00EC2BF0">
      <w:pPr>
        <w:rPr>
          <w:rFonts w:ascii="Arial" w:hAnsi="Arial" w:cs="Arial"/>
        </w:rPr>
      </w:pPr>
    </w:p>
    <w:sectPr w:rsidR="00EC2BF0" w:rsidRPr="00000A51" w:rsidSect="00E51F15">
      <w:headerReference w:type="default" r:id="rId10"/>
      <w:footerReference w:type="even" r:id="rId11"/>
      <w:headerReference w:type="first" r:id="rId12"/>
      <w:pgSz w:w="11906" w:h="16838"/>
      <w:pgMar w:top="1417" w:right="1417" w:bottom="1417" w:left="141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C7694" w14:textId="77777777" w:rsidR="009B1E49" w:rsidRDefault="009B1E49">
      <w:pPr>
        <w:spacing w:after="0" w:line="240" w:lineRule="auto"/>
      </w:pPr>
      <w:r>
        <w:separator/>
      </w:r>
    </w:p>
  </w:endnote>
  <w:endnote w:type="continuationSeparator" w:id="0">
    <w:p w14:paraId="78A04F9A" w14:textId="77777777" w:rsidR="009B1E49" w:rsidRDefault="009B1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D72B" w14:textId="77777777" w:rsidR="00F67212" w:rsidRDefault="00000000">
    <w:pPr>
      <w:pStyle w:val="Noga"/>
    </w:pPr>
    <w:r>
      <w:rPr>
        <w:noProof/>
        <w:lang w:eastAsia="sl-SI"/>
      </w:rPr>
      <w:drawing>
        <wp:inline distT="0" distB="0" distL="0" distR="0" wp14:anchorId="015296AF" wp14:editId="586B5911">
          <wp:extent cx="6116320" cy="522605"/>
          <wp:effectExtent l="0" t="0" r="0" b="0"/>
          <wp:docPr id="2" name="Slika 2"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5226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86A1" w14:textId="77777777" w:rsidR="009B1E49" w:rsidRDefault="009B1E49">
      <w:pPr>
        <w:spacing w:after="0" w:line="240" w:lineRule="auto"/>
      </w:pPr>
      <w:r>
        <w:separator/>
      </w:r>
    </w:p>
  </w:footnote>
  <w:footnote w:type="continuationSeparator" w:id="0">
    <w:p w14:paraId="614981B0" w14:textId="77777777" w:rsidR="009B1E49" w:rsidRDefault="009B1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3851" w14:textId="1C7D8248" w:rsidR="00F67212" w:rsidRPr="00767188" w:rsidRDefault="00246F2A" w:rsidP="00246F2A">
    <w:pPr>
      <w:pStyle w:val="Glava"/>
      <w:jc w:val="center"/>
    </w:pPr>
    <w:r>
      <w:rPr>
        <w:noProof/>
      </w:rPr>
      <w:t xml:space="preserve">  </w:t>
    </w:r>
    <w:r>
      <w:rPr>
        <w:noProof/>
      </w:rPr>
      <w:drawing>
        <wp:inline distT="0" distB="0" distL="0" distR="0" wp14:anchorId="6363AFD7" wp14:editId="025DB68F">
          <wp:extent cx="733425" cy="716982"/>
          <wp:effectExtent l="0" t="0" r="0" b="6985"/>
          <wp:docPr id="18108371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797" cy="720278"/>
                  </a:xfrm>
                  <a:prstGeom prst="rect">
                    <a:avLst/>
                  </a:prstGeom>
                  <a:noFill/>
                </pic:spPr>
              </pic:pic>
            </a:graphicData>
          </a:graphic>
        </wp:inline>
      </w:drawing>
    </w:r>
    <w:r>
      <w:rPr>
        <w:noProof/>
        <w:lang w:eastAsia="sl-SI"/>
      </w:rPr>
      <w:t xml:space="preserve">           </w:t>
    </w:r>
    <w:r>
      <w:rPr>
        <w:noProof/>
      </w:rPr>
      <w:drawing>
        <wp:inline distT="0" distB="0" distL="0" distR="0" wp14:anchorId="60312B31" wp14:editId="5952ED30">
          <wp:extent cx="753110" cy="762000"/>
          <wp:effectExtent l="0" t="0" r="8890" b="0"/>
          <wp:docPr id="54636513" name="Slika 5" descr="Slika, ki vsebuje besede besedilo, zna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Slika, ki vsebuje besede besedilo, znak&#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110" cy="76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4F42" w14:textId="77777777" w:rsidR="00F67212" w:rsidRDefault="00F67212" w:rsidP="00574188">
    <w:pPr>
      <w:pStyle w:val="Glava"/>
      <w:jc w:val="right"/>
    </w:pPr>
  </w:p>
  <w:p w14:paraId="16B37730" w14:textId="77777777" w:rsidR="00F67212" w:rsidRPr="00767188" w:rsidRDefault="00000000" w:rsidP="000666D3">
    <w:pPr>
      <w:pStyle w:val="Glava"/>
      <w:jc w:val="center"/>
    </w:pPr>
    <w:bookmarkStart w:id="0" w:name="_Hlk126312334"/>
    <w:bookmarkStart w:id="1" w:name="_Hlk126312335"/>
    <w:r>
      <w:rPr>
        <w:noProof/>
      </w:rPr>
      <w:t xml:space="preserve">  </w:t>
    </w:r>
    <w:r>
      <w:rPr>
        <w:noProof/>
      </w:rPr>
      <w:drawing>
        <wp:inline distT="0" distB="0" distL="0" distR="0" wp14:anchorId="2944C270" wp14:editId="4DE3F8C9">
          <wp:extent cx="733425" cy="716982"/>
          <wp:effectExtent l="0" t="0" r="0" b="6985"/>
          <wp:docPr id="8260623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797" cy="720278"/>
                  </a:xfrm>
                  <a:prstGeom prst="rect">
                    <a:avLst/>
                  </a:prstGeom>
                  <a:noFill/>
                </pic:spPr>
              </pic:pic>
            </a:graphicData>
          </a:graphic>
        </wp:inline>
      </w:drawing>
    </w:r>
    <w:r>
      <w:rPr>
        <w:noProof/>
        <w:lang w:eastAsia="sl-SI"/>
      </w:rPr>
      <w:t xml:space="preserve">           </w:t>
    </w:r>
    <w:r>
      <w:rPr>
        <w:noProof/>
      </w:rPr>
      <w:drawing>
        <wp:inline distT="0" distB="0" distL="0" distR="0" wp14:anchorId="3DCC1667" wp14:editId="59845006">
          <wp:extent cx="753110" cy="762000"/>
          <wp:effectExtent l="0" t="0" r="8890" b="0"/>
          <wp:docPr id="1797464997" name="Slika 5" descr="Slika, ki vsebuje besede besedilo, zna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Slika, ki vsebuje besede besedilo, znak&#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110" cy="762000"/>
                  </a:xfrm>
                  <a:prstGeom prst="rect">
                    <a:avLst/>
                  </a:prstGeom>
                  <a:noFill/>
                  <a:ln>
                    <a:noFill/>
                  </a:ln>
                </pic:spPr>
              </pic:pic>
            </a:graphicData>
          </a:graphic>
        </wp:inline>
      </w:drawing>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0556B"/>
    <w:multiLevelType w:val="hybridMultilevel"/>
    <w:tmpl w:val="82626C5C"/>
    <w:lvl w:ilvl="0" w:tplc="EE5825A6">
      <w:start w:val="1"/>
      <w:numFmt w:val="bullet"/>
      <w:lvlText w:val="•"/>
      <w:lvlJc w:val="left"/>
      <w:pPr>
        <w:ind w:left="720" w:hanging="360"/>
      </w:pPr>
      <w:rPr>
        <w:rFonts w:ascii="Calibri" w:hAnsi="Calibr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56390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15"/>
    <w:rsid w:val="00000A51"/>
    <w:rsid w:val="00061A6B"/>
    <w:rsid w:val="00246F2A"/>
    <w:rsid w:val="002C368C"/>
    <w:rsid w:val="0047662C"/>
    <w:rsid w:val="00594F3F"/>
    <w:rsid w:val="006F3556"/>
    <w:rsid w:val="009601AB"/>
    <w:rsid w:val="009B1E49"/>
    <w:rsid w:val="00E51F15"/>
    <w:rsid w:val="00EC2BF0"/>
    <w:rsid w:val="00EF033F"/>
    <w:rsid w:val="00F527E7"/>
    <w:rsid w:val="00F67212"/>
    <w:rsid w:val="00F80E4C"/>
    <w:rsid w:val="00F850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D176"/>
  <w15:chartTrackingRefBased/>
  <w15:docId w15:val="{FA976D40-A1A4-409E-B119-1DC2ED0E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51F15"/>
    <w:pPr>
      <w:spacing w:after="200" w:line="276" w:lineRule="auto"/>
    </w:pPr>
    <w:rPr>
      <w:kern w:val="0"/>
      <w14:ligatures w14:val="none"/>
    </w:rPr>
  </w:style>
  <w:style w:type="paragraph" w:styleId="Naslov1">
    <w:name w:val="heading 1"/>
    <w:basedOn w:val="Navaden"/>
    <w:next w:val="Navaden"/>
    <w:link w:val="Naslov1Znak"/>
    <w:uiPriority w:val="9"/>
    <w:qFormat/>
    <w:rsid w:val="00E51F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51F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51F1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51F1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51F15"/>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51F1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51F1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51F1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51F1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51F15"/>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51F15"/>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51F15"/>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51F15"/>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51F15"/>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51F1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51F1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51F1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51F15"/>
    <w:rPr>
      <w:rFonts w:eastAsiaTheme="majorEastAsia" w:cstheme="majorBidi"/>
      <w:color w:val="272727" w:themeColor="text1" w:themeTint="D8"/>
    </w:rPr>
  </w:style>
  <w:style w:type="paragraph" w:styleId="Naslov">
    <w:name w:val="Title"/>
    <w:basedOn w:val="Navaden"/>
    <w:next w:val="Navaden"/>
    <w:link w:val="NaslovZnak"/>
    <w:uiPriority w:val="10"/>
    <w:qFormat/>
    <w:rsid w:val="00E51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51F1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51F1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51F1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51F15"/>
    <w:pPr>
      <w:spacing w:before="160"/>
      <w:jc w:val="center"/>
    </w:pPr>
    <w:rPr>
      <w:i/>
      <w:iCs/>
      <w:color w:val="404040" w:themeColor="text1" w:themeTint="BF"/>
    </w:rPr>
  </w:style>
  <w:style w:type="character" w:customStyle="1" w:styleId="CitatZnak">
    <w:name w:val="Citat Znak"/>
    <w:basedOn w:val="Privzetapisavaodstavka"/>
    <w:link w:val="Citat"/>
    <w:uiPriority w:val="29"/>
    <w:rsid w:val="00E51F15"/>
    <w:rPr>
      <w:i/>
      <w:iCs/>
      <w:color w:val="404040" w:themeColor="text1" w:themeTint="BF"/>
    </w:rPr>
  </w:style>
  <w:style w:type="paragraph" w:styleId="Odstavekseznama">
    <w:name w:val="List Paragraph"/>
    <w:basedOn w:val="Navaden"/>
    <w:uiPriority w:val="34"/>
    <w:qFormat/>
    <w:rsid w:val="00E51F15"/>
    <w:pPr>
      <w:ind w:left="720"/>
      <w:contextualSpacing/>
    </w:pPr>
  </w:style>
  <w:style w:type="character" w:styleId="Intenzivenpoudarek">
    <w:name w:val="Intense Emphasis"/>
    <w:basedOn w:val="Privzetapisavaodstavka"/>
    <w:uiPriority w:val="21"/>
    <w:qFormat/>
    <w:rsid w:val="00E51F15"/>
    <w:rPr>
      <w:i/>
      <w:iCs/>
      <w:color w:val="2F5496" w:themeColor="accent1" w:themeShade="BF"/>
    </w:rPr>
  </w:style>
  <w:style w:type="paragraph" w:styleId="Intenzivencitat">
    <w:name w:val="Intense Quote"/>
    <w:basedOn w:val="Navaden"/>
    <w:next w:val="Navaden"/>
    <w:link w:val="IntenzivencitatZnak"/>
    <w:uiPriority w:val="30"/>
    <w:qFormat/>
    <w:rsid w:val="00E51F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51F15"/>
    <w:rPr>
      <w:i/>
      <w:iCs/>
      <w:color w:val="2F5496" w:themeColor="accent1" w:themeShade="BF"/>
    </w:rPr>
  </w:style>
  <w:style w:type="character" w:styleId="Intenzivensklic">
    <w:name w:val="Intense Reference"/>
    <w:basedOn w:val="Privzetapisavaodstavka"/>
    <w:uiPriority w:val="32"/>
    <w:qFormat/>
    <w:rsid w:val="00E51F15"/>
    <w:rPr>
      <w:b/>
      <w:bCs/>
      <w:smallCaps/>
      <w:color w:val="2F5496" w:themeColor="accent1" w:themeShade="BF"/>
      <w:spacing w:val="5"/>
    </w:rPr>
  </w:style>
  <w:style w:type="paragraph" w:styleId="Glava">
    <w:name w:val="header"/>
    <w:basedOn w:val="Navaden"/>
    <w:link w:val="GlavaZnak"/>
    <w:uiPriority w:val="99"/>
    <w:unhideWhenUsed/>
    <w:rsid w:val="00E51F15"/>
    <w:pPr>
      <w:tabs>
        <w:tab w:val="center" w:pos="4536"/>
        <w:tab w:val="right" w:pos="9072"/>
      </w:tabs>
    </w:pPr>
    <w:rPr>
      <w:rFonts w:ascii="Calibri" w:eastAsia="Calibri" w:hAnsi="Calibri" w:cs="Times New Roman"/>
    </w:rPr>
  </w:style>
  <w:style w:type="character" w:customStyle="1" w:styleId="GlavaZnak">
    <w:name w:val="Glava Znak"/>
    <w:basedOn w:val="Privzetapisavaodstavka"/>
    <w:link w:val="Glava"/>
    <w:uiPriority w:val="99"/>
    <w:rsid w:val="00E51F15"/>
    <w:rPr>
      <w:rFonts w:ascii="Calibri" w:eastAsia="Calibri" w:hAnsi="Calibri" w:cs="Times New Roman"/>
      <w:kern w:val="0"/>
      <w14:ligatures w14:val="none"/>
    </w:rPr>
  </w:style>
  <w:style w:type="paragraph" w:styleId="Noga">
    <w:name w:val="footer"/>
    <w:basedOn w:val="Navaden"/>
    <w:link w:val="NogaZnak"/>
    <w:uiPriority w:val="99"/>
    <w:unhideWhenUsed/>
    <w:rsid w:val="00E51F15"/>
    <w:pPr>
      <w:tabs>
        <w:tab w:val="center" w:pos="4536"/>
        <w:tab w:val="right" w:pos="9072"/>
      </w:tabs>
    </w:pPr>
    <w:rPr>
      <w:rFonts w:ascii="Calibri" w:eastAsia="Calibri" w:hAnsi="Calibri" w:cs="Times New Roman"/>
    </w:rPr>
  </w:style>
  <w:style w:type="character" w:customStyle="1" w:styleId="NogaZnak">
    <w:name w:val="Noga Znak"/>
    <w:basedOn w:val="Privzetapisavaodstavka"/>
    <w:link w:val="Noga"/>
    <w:uiPriority w:val="99"/>
    <w:rsid w:val="00E51F15"/>
    <w:rPr>
      <w:rFonts w:ascii="Calibri" w:eastAsia="Calibri" w:hAnsi="Calibri" w:cs="Times New Roman"/>
      <w:kern w:val="0"/>
      <w14:ligatures w14:val="none"/>
    </w:rPr>
  </w:style>
  <w:style w:type="character" w:styleId="Hiperpovezava">
    <w:name w:val="Hyperlink"/>
    <w:basedOn w:val="Privzetapisavaodstavka"/>
    <w:uiPriority w:val="99"/>
    <w:unhideWhenUsed/>
    <w:rsid w:val="00E51F15"/>
    <w:rPr>
      <w:color w:val="0000FF"/>
      <w:u w:val="single"/>
    </w:rPr>
  </w:style>
  <w:style w:type="character" w:styleId="Pripombasklic">
    <w:name w:val="annotation reference"/>
    <w:basedOn w:val="Privzetapisavaodstavka"/>
    <w:uiPriority w:val="99"/>
    <w:semiHidden/>
    <w:unhideWhenUsed/>
    <w:rsid w:val="00E51F15"/>
    <w:rPr>
      <w:sz w:val="16"/>
      <w:szCs w:val="16"/>
    </w:rPr>
  </w:style>
  <w:style w:type="paragraph" w:styleId="Pripombabesedilo">
    <w:name w:val="annotation text"/>
    <w:basedOn w:val="Navaden"/>
    <w:link w:val="PripombabesediloZnak"/>
    <w:uiPriority w:val="99"/>
    <w:unhideWhenUsed/>
    <w:rsid w:val="00E51F15"/>
    <w:pPr>
      <w:spacing w:line="240" w:lineRule="auto"/>
    </w:pPr>
    <w:rPr>
      <w:sz w:val="20"/>
      <w:szCs w:val="20"/>
    </w:rPr>
  </w:style>
  <w:style w:type="character" w:customStyle="1" w:styleId="PripombabesediloZnak">
    <w:name w:val="Pripomba – besedilo Znak"/>
    <w:basedOn w:val="Privzetapisavaodstavka"/>
    <w:link w:val="Pripombabesedilo"/>
    <w:uiPriority w:val="99"/>
    <w:rsid w:val="00E51F15"/>
    <w:rPr>
      <w:kern w:val="0"/>
      <w:sz w:val="20"/>
      <w:szCs w:val="20"/>
      <w14:ligatures w14:val="none"/>
    </w:rPr>
  </w:style>
  <w:style w:type="table" w:styleId="Tabelasvetlamrea">
    <w:name w:val="Grid Table Light"/>
    <w:basedOn w:val="Navadnatabela"/>
    <w:uiPriority w:val="40"/>
    <w:rsid w:val="00E51F15"/>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mrea">
    <w:name w:val="Table Grid"/>
    <w:basedOn w:val="Navadnatabela"/>
    <w:uiPriority w:val="59"/>
    <w:rsid w:val="00E51F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F527E7"/>
    <w:rPr>
      <w:color w:val="954F72" w:themeColor="followedHyperlink"/>
      <w:u w:val="single"/>
    </w:rPr>
  </w:style>
  <w:style w:type="character" w:styleId="Nerazreenaomemba">
    <w:name w:val="Unresolved Mention"/>
    <w:basedOn w:val="Privzetapisavaodstavka"/>
    <w:uiPriority w:val="99"/>
    <w:semiHidden/>
    <w:unhideWhenUsed/>
    <w:rsid w:val="00F52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tm.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bcina-sevnica.si/"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ja.setinc@kstm.s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Maša Ogorelc</dc:creator>
  <cp:keywords/>
  <dc:description/>
  <cp:lastModifiedBy>Kaja Šetinc</cp:lastModifiedBy>
  <cp:revision>6</cp:revision>
  <dcterms:created xsi:type="dcterms:W3CDTF">2025-02-24T10:42:00Z</dcterms:created>
  <dcterms:modified xsi:type="dcterms:W3CDTF">2025-02-25T06:26:00Z</dcterms:modified>
</cp:coreProperties>
</file>