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FD5D7" w14:textId="7D8458F7" w:rsidR="00512FC7" w:rsidRDefault="00512FC7" w:rsidP="00512FC7">
      <w:pPr>
        <w:rPr>
          <w:sz w:val="20"/>
          <w:szCs w:val="20"/>
        </w:rPr>
      </w:pPr>
      <w:r w:rsidRPr="00057690">
        <w:rPr>
          <w:sz w:val="20"/>
          <w:szCs w:val="20"/>
        </w:rPr>
        <w:t>Na podlagi</w:t>
      </w:r>
      <w:r w:rsidR="008D6355" w:rsidRPr="00057690">
        <w:rPr>
          <w:sz w:val="20"/>
          <w:szCs w:val="20"/>
        </w:rPr>
        <w:t xml:space="preserve"> 115. in 119</w:t>
      </w:r>
      <w:r w:rsidRPr="00057690">
        <w:rPr>
          <w:sz w:val="20"/>
          <w:szCs w:val="20"/>
        </w:rPr>
        <w:t>. člena Zakona o urejanju prostora (Ur</w:t>
      </w:r>
      <w:r w:rsidR="009D0E1F">
        <w:rPr>
          <w:sz w:val="20"/>
          <w:szCs w:val="20"/>
        </w:rPr>
        <w:t>adni list</w:t>
      </w:r>
      <w:r w:rsidR="008D6355" w:rsidRPr="00057690">
        <w:rPr>
          <w:sz w:val="20"/>
          <w:szCs w:val="20"/>
        </w:rPr>
        <w:t xml:space="preserve"> </w:t>
      </w:r>
      <w:r w:rsidRPr="00057690">
        <w:rPr>
          <w:sz w:val="20"/>
          <w:szCs w:val="20"/>
        </w:rPr>
        <w:t xml:space="preserve">RS, št. 61/17) ter </w:t>
      </w:r>
      <w:r w:rsidR="00466E3A">
        <w:rPr>
          <w:sz w:val="20"/>
          <w:szCs w:val="20"/>
        </w:rPr>
        <w:t>8. in 18</w:t>
      </w:r>
      <w:r w:rsidRPr="00057690">
        <w:rPr>
          <w:sz w:val="20"/>
          <w:szCs w:val="20"/>
        </w:rPr>
        <w:t xml:space="preserve">. člena Statuta Občine </w:t>
      </w:r>
      <w:r w:rsidR="00057690" w:rsidRPr="00057690">
        <w:rPr>
          <w:sz w:val="20"/>
          <w:szCs w:val="20"/>
        </w:rPr>
        <w:t>Sevnica</w:t>
      </w:r>
      <w:r w:rsidRPr="00057690">
        <w:rPr>
          <w:sz w:val="20"/>
          <w:szCs w:val="20"/>
        </w:rPr>
        <w:t xml:space="preserve"> (U</w:t>
      </w:r>
      <w:r w:rsidR="008D6355" w:rsidRPr="00057690">
        <w:rPr>
          <w:sz w:val="20"/>
          <w:szCs w:val="20"/>
        </w:rPr>
        <w:t>r</w:t>
      </w:r>
      <w:r w:rsidR="009D0E1F">
        <w:rPr>
          <w:sz w:val="20"/>
          <w:szCs w:val="20"/>
        </w:rPr>
        <w:t>adni list</w:t>
      </w:r>
      <w:r w:rsidR="00057690" w:rsidRPr="00057690">
        <w:rPr>
          <w:sz w:val="20"/>
          <w:szCs w:val="20"/>
        </w:rPr>
        <w:t xml:space="preserve"> RS, </w:t>
      </w:r>
      <w:r w:rsidR="00466E3A" w:rsidRPr="00466E3A">
        <w:rPr>
          <w:sz w:val="20"/>
          <w:szCs w:val="20"/>
        </w:rPr>
        <w:t>št. 46/15 – UPB, 17/17 in 44/18</w:t>
      </w:r>
      <w:r w:rsidR="008D6355" w:rsidRPr="00057690">
        <w:rPr>
          <w:sz w:val="20"/>
          <w:szCs w:val="20"/>
        </w:rPr>
        <w:t>)</w:t>
      </w:r>
      <w:r w:rsidRPr="00057690">
        <w:rPr>
          <w:sz w:val="20"/>
          <w:szCs w:val="20"/>
        </w:rPr>
        <w:t xml:space="preserve"> je Občinski svet Občine </w:t>
      </w:r>
      <w:r w:rsidR="00057690" w:rsidRPr="00057690">
        <w:rPr>
          <w:sz w:val="20"/>
          <w:szCs w:val="20"/>
        </w:rPr>
        <w:t>Sevnica</w:t>
      </w:r>
      <w:r w:rsidRPr="00057690">
        <w:rPr>
          <w:sz w:val="20"/>
          <w:szCs w:val="20"/>
        </w:rPr>
        <w:t>, na svoji</w:t>
      </w:r>
      <w:r w:rsidR="008D6355" w:rsidRPr="00057690">
        <w:rPr>
          <w:sz w:val="20"/>
          <w:szCs w:val="20"/>
        </w:rPr>
        <w:t xml:space="preserve"> </w:t>
      </w:r>
      <w:r w:rsidRPr="00057690">
        <w:rPr>
          <w:sz w:val="20"/>
          <w:szCs w:val="20"/>
        </w:rPr>
        <w:t xml:space="preserve">….. </w:t>
      </w:r>
      <w:r w:rsidR="00466E3A">
        <w:rPr>
          <w:sz w:val="20"/>
          <w:szCs w:val="20"/>
        </w:rPr>
        <w:t xml:space="preserve">redni </w:t>
      </w:r>
      <w:r w:rsidRPr="00057690">
        <w:rPr>
          <w:sz w:val="20"/>
          <w:szCs w:val="20"/>
        </w:rPr>
        <w:t>seji, dne</w:t>
      </w:r>
      <w:r w:rsidR="008D6355" w:rsidRPr="00057690">
        <w:rPr>
          <w:sz w:val="20"/>
          <w:szCs w:val="20"/>
        </w:rPr>
        <w:t xml:space="preserve"> ……202</w:t>
      </w:r>
      <w:r w:rsidR="009D0E1F">
        <w:rPr>
          <w:sz w:val="20"/>
          <w:szCs w:val="20"/>
        </w:rPr>
        <w:t>2</w:t>
      </w:r>
      <w:r w:rsidR="008D6355" w:rsidRPr="00057690">
        <w:rPr>
          <w:sz w:val="20"/>
          <w:szCs w:val="20"/>
        </w:rPr>
        <w:t>,</w:t>
      </w:r>
      <w:r w:rsidRPr="00057690">
        <w:rPr>
          <w:sz w:val="20"/>
          <w:szCs w:val="20"/>
        </w:rPr>
        <w:t xml:space="preserve"> sprejel</w:t>
      </w:r>
    </w:p>
    <w:p w14:paraId="583C1BB3" w14:textId="14FF8B4E" w:rsidR="00057690" w:rsidRDefault="00057690" w:rsidP="00512FC7">
      <w:pPr>
        <w:rPr>
          <w:sz w:val="20"/>
          <w:szCs w:val="20"/>
        </w:rPr>
      </w:pPr>
    </w:p>
    <w:p w14:paraId="634BA37F" w14:textId="77777777" w:rsidR="00512FC7" w:rsidRPr="00057690" w:rsidRDefault="00512FC7" w:rsidP="00512FC7">
      <w:pPr>
        <w:rPr>
          <w:sz w:val="20"/>
          <w:szCs w:val="20"/>
        </w:rPr>
      </w:pPr>
    </w:p>
    <w:p w14:paraId="67CC2BDB" w14:textId="77777777" w:rsidR="00512FC7" w:rsidRPr="008D6355" w:rsidRDefault="00512FC7" w:rsidP="00512FC7">
      <w:pPr>
        <w:tabs>
          <w:tab w:val="left" w:pos="-3060"/>
        </w:tabs>
        <w:ind w:left="705" w:hanging="705"/>
        <w:jc w:val="center"/>
        <w:outlineLvl w:val="0"/>
        <w:rPr>
          <w:rFonts w:cs="Arial"/>
          <w:b/>
          <w:sz w:val="20"/>
          <w:szCs w:val="20"/>
        </w:rPr>
      </w:pPr>
      <w:r w:rsidRPr="00057690">
        <w:rPr>
          <w:rFonts w:cs="Arial"/>
          <w:b/>
          <w:sz w:val="20"/>
          <w:szCs w:val="20"/>
        </w:rPr>
        <w:t>Odlok</w:t>
      </w:r>
      <w:r w:rsidR="008D6355" w:rsidRPr="00057690">
        <w:rPr>
          <w:rFonts w:cs="Arial"/>
          <w:b/>
          <w:sz w:val="20"/>
          <w:szCs w:val="20"/>
        </w:rPr>
        <w:t xml:space="preserve"> o občinskem podrobnem prostorskem načrtu</w:t>
      </w:r>
      <w:r w:rsidR="00EE2514" w:rsidRPr="00057690">
        <w:rPr>
          <w:rFonts w:cs="Arial"/>
          <w:b/>
          <w:sz w:val="20"/>
          <w:szCs w:val="20"/>
        </w:rPr>
        <w:t xml:space="preserve"> za stanovanjsko sosesko ob Drožanjski cesti – zahod (OPPN-81-15)</w:t>
      </w:r>
    </w:p>
    <w:p w14:paraId="1EBB5FE8" w14:textId="77777777" w:rsidR="00512FC7" w:rsidRDefault="00512FC7" w:rsidP="00512FC7">
      <w:pPr>
        <w:rPr>
          <w:sz w:val="20"/>
          <w:szCs w:val="20"/>
        </w:rPr>
      </w:pPr>
    </w:p>
    <w:p w14:paraId="155AF79D" w14:textId="4764A989" w:rsidR="008D6355" w:rsidRPr="00057690" w:rsidRDefault="008D6355" w:rsidP="00323B24">
      <w:pPr>
        <w:pStyle w:val="Odstavekseznama"/>
        <w:numPr>
          <w:ilvl w:val="0"/>
          <w:numId w:val="2"/>
        </w:numPr>
        <w:spacing w:after="200" w:line="276" w:lineRule="auto"/>
        <w:ind w:left="284" w:hanging="284"/>
        <w:jc w:val="center"/>
        <w:rPr>
          <w:rFonts w:cs="Arial"/>
          <w:sz w:val="20"/>
          <w:szCs w:val="20"/>
        </w:rPr>
      </w:pPr>
      <w:r w:rsidRPr="00057690">
        <w:rPr>
          <w:rFonts w:cs="Arial"/>
          <w:sz w:val="20"/>
          <w:szCs w:val="20"/>
        </w:rPr>
        <w:t>SPLOŠN</w:t>
      </w:r>
      <w:r w:rsidR="009D0E1F">
        <w:rPr>
          <w:rFonts w:cs="Arial"/>
          <w:sz w:val="20"/>
          <w:szCs w:val="20"/>
        </w:rPr>
        <w:t>A</w:t>
      </w:r>
      <w:r w:rsidRPr="00057690">
        <w:rPr>
          <w:rFonts w:cs="Arial"/>
          <w:sz w:val="20"/>
          <w:szCs w:val="20"/>
        </w:rPr>
        <w:t xml:space="preserve"> DOLOČB</w:t>
      </w:r>
      <w:r w:rsidR="009D0E1F">
        <w:rPr>
          <w:rFonts w:cs="Arial"/>
          <w:sz w:val="20"/>
          <w:szCs w:val="20"/>
        </w:rPr>
        <w:t>A</w:t>
      </w:r>
    </w:p>
    <w:p w14:paraId="5DD9FB94" w14:textId="77777777" w:rsidR="008D6355" w:rsidRPr="00057690" w:rsidRDefault="008D6355" w:rsidP="008D6355">
      <w:pPr>
        <w:pStyle w:val="Odstavekseznama"/>
        <w:spacing w:after="200" w:line="276" w:lineRule="auto"/>
        <w:ind w:left="284"/>
        <w:rPr>
          <w:rFonts w:cs="Arial"/>
          <w:sz w:val="20"/>
          <w:szCs w:val="20"/>
        </w:rPr>
      </w:pPr>
    </w:p>
    <w:p w14:paraId="0E9549CA" w14:textId="77777777" w:rsidR="00512FC7" w:rsidRPr="00057690" w:rsidRDefault="008D6355" w:rsidP="00512FC7">
      <w:pPr>
        <w:pStyle w:val="Odstavekseznama"/>
        <w:numPr>
          <w:ilvl w:val="0"/>
          <w:numId w:val="1"/>
        </w:numPr>
        <w:spacing w:after="160" w:line="259" w:lineRule="auto"/>
        <w:jc w:val="center"/>
        <w:rPr>
          <w:rFonts w:cs="Arial"/>
          <w:sz w:val="20"/>
          <w:szCs w:val="20"/>
        </w:rPr>
      </w:pPr>
      <w:r w:rsidRPr="00057690">
        <w:rPr>
          <w:rFonts w:cs="Arial"/>
          <w:sz w:val="20"/>
          <w:szCs w:val="20"/>
        </w:rPr>
        <w:t>č</w:t>
      </w:r>
      <w:r w:rsidR="00512FC7" w:rsidRPr="00057690">
        <w:rPr>
          <w:rFonts w:cs="Arial"/>
          <w:sz w:val="20"/>
          <w:szCs w:val="20"/>
        </w:rPr>
        <w:t>len</w:t>
      </w:r>
    </w:p>
    <w:p w14:paraId="103C88E0" w14:textId="77777777" w:rsidR="008D6355" w:rsidRPr="00057690" w:rsidRDefault="008D6355" w:rsidP="008D6355">
      <w:pPr>
        <w:pStyle w:val="Odstavekseznama"/>
        <w:spacing w:after="160" w:line="259" w:lineRule="auto"/>
        <w:jc w:val="center"/>
        <w:rPr>
          <w:rFonts w:cs="Arial"/>
          <w:sz w:val="20"/>
          <w:szCs w:val="20"/>
        </w:rPr>
      </w:pPr>
      <w:r w:rsidRPr="00057690">
        <w:rPr>
          <w:rFonts w:cs="Arial"/>
          <w:b/>
          <w:sz w:val="20"/>
          <w:szCs w:val="20"/>
        </w:rPr>
        <w:t>(pravna podlaga občinskega podrobnega prostorskega načrta)</w:t>
      </w:r>
    </w:p>
    <w:p w14:paraId="7D5BBF94" w14:textId="59E600B5" w:rsidR="008D6355" w:rsidRPr="00057690" w:rsidRDefault="008D6355" w:rsidP="00323B24">
      <w:pPr>
        <w:numPr>
          <w:ilvl w:val="0"/>
          <w:numId w:val="3"/>
        </w:numPr>
        <w:ind w:left="284" w:hanging="284"/>
        <w:jc w:val="both"/>
        <w:rPr>
          <w:rFonts w:cs="Arial"/>
          <w:sz w:val="20"/>
          <w:szCs w:val="20"/>
        </w:rPr>
      </w:pPr>
      <w:r w:rsidRPr="00057690">
        <w:rPr>
          <w:rFonts w:cs="Arial"/>
          <w:sz w:val="20"/>
          <w:szCs w:val="20"/>
        </w:rPr>
        <w:t>S tem odlokom se v skladu z Zakonom o urejanju prostora – ZureP-2 (Ur</w:t>
      </w:r>
      <w:r w:rsidR="009D0E1F">
        <w:rPr>
          <w:rFonts w:cs="Arial"/>
          <w:sz w:val="20"/>
          <w:szCs w:val="20"/>
        </w:rPr>
        <w:t>adni list</w:t>
      </w:r>
      <w:r w:rsidRPr="00057690">
        <w:rPr>
          <w:rFonts w:cs="Arial"/>
          <w:sz w:val="20"/>
          <w:szCs w:val="20"/>
        </w:rPr>
        <w:t xml:space="preserve"> RS, št. 61/17)  in Odlokom o Občinskem prostorskem načrtu Občine </w:t>
      </w:r>
      <w:r w:rsidR="00057690" w:rsidRPr="00057690">
        <w:rPr>
          <w:rFonts w:cs="Arial"/>
          <w:sz w:val="20"/>
          <w:szCs w:val="20"/>
        </w:rPr>
        <w:t>Sevnica</w:t>
      </w:r>
      <w:r w:rsidRPr="00057690">
        <w:rPr>
          <w:rFonts w:cs="Arial"/>
          <w:sz w:val="20"/>
          <w:szCs w:val="20"/>
        </w:rPr>
        <w:t xml:space="preserve"> (</w:t>
      </w:r>
      <w:r w:rsidR="00057690" w:rsidRPr="00057690">
        <w:rPr>
          <w:rFonts w:cs="Arial"/>
          <w:sz w:val="20"/>
          <w:szCs w:val="20"/>
        </w:rPr>
        <w:t>Ur</w:t>
      </w:r>
      <w:r w:rsidR="009D0E1F">
        <w:rPr>
          <w:rFonts w:cs="Arial"/>
          <w:sz w:val="20"/>
          <w:szCs w:val="20"/>
        </w:rPr>
        <w:t>adni list</w:t>
      </w:r>
      <w:r w:rsidR="00057690" w:rsidRPr="00057690">
        <w:rPr>
          <w:rFonts w:cs="Arial"/>
          <w:sz w:val="20"/>
          <w:szCs w:val="20"/>
        </w:rPr>
        <w:t xml:space="preserve"> RS, št. 94/12, 100/12-popr., 57/13, 1/16</w:t>
      </w:r>
      <w:r w:rsidR="009D0E1F">
        <w:rPr>
          <w:rFonts w:cs="Arial"/>
          <w:sz w:val="20"/>
          <w:szCs w:val="20"/>
        </w:rPr>
        <w:t xml:space="preserve">, </w:t>
      </w:r>
      <w:r w:rsidR="00057690" w:rsidRPr="00057690">
        <w:rPr>
          <w:rFonts w:cs="Arial"/>
          <w:sz w:val="20"/>
          <w:szCs w:val="20"/>
        </w:rPr>
        <w:t>17/16, 33/18</w:t>
      </w:r>
      <w:r w:rsidR="000C4E90">
        <w:rPr>
          <w:rFonts w:cs="Arial"/>
          <w:sz w:val="20"/>
          <w:szCs w:val="20"/>
        </w:rPr>
        <w:t xml:space="preserve">, </w:t>
      </w:r>
      <w:r w:rsidR="00057690" w:rsidRPr="00057690">
        <w:rPr>
          <w:rFonts w:cs="Arial"/>
          <w:sz w:val="20"/>
          <w:szCs w:val="20"/>
        </w:rPr>
        <w:t>70/19</w:t>
      </w:r>
      <w:r w:rsidR="000C4E90">
        <w:rPr>
          <w:rFonts w:cs="Arial"/>
          <w:sz w:val="20"/>
          <w:szCs w:val="20"/>
        </w:rPr>
        <w:t xml:space="preserve">, </w:t>
      </w:r>
      <w:r w:rsidR="000C4E90" w:rsidRPr="000C4E90">
        <w:rPr>
          <w:rFonts w:cs="Arial"/>
          <w:sz w:val="20"/>
          <w:szCs w:val="20"/>
        </w:rPr>
        <w:t xml:space="preserve">20/22 in 23/22 – </w:t>
      </w:r>
      <w:proofErr w:type="spellStart"/>
      <w:r w:rsidR="000C4E90" w:rsidRPr="000C4E90">
        <w:rPr>
          <w:rFonts w:cs="Arial"/>
          <w:sz w:val="20"/>
          <w:szCs w:val="20"/>
        </w:rPr>
        <w:t>popr</w:t>
      </w:r>
      <w:proofErr w:type="spellEnd"/>
      <w:r w:rsidR="000C4E90" w:rsidRPr="000C4E90">
        <w:rPr>
          <w:rFonts w:cs="Arial"/>
          <w:sz w:val="20"/>
          <w:szCs w:val="20"/>
        </w:rPr>
        <w:t>.</w:t>
      </w:r>
      <w:r w:rsidRPr="00057690">
        <w:rPr>
          <w:rFonts w:cs="Arial"/>
          <w:sz w:val="20"/>
          <w:szCs w:val="20"/>
        </w:rPr>
        <w:t xml:space="preserve">), sprejme </w:t>
      </w:r>
      <w:r w:rsidR="0085345C" w:rsidRPr="00057690">
        <w:rPr>
          <w:rFonts w:cs="Arial"/>
          <w:sz w:val="20"/>
          <w:szCs w:val="20"/>
        </w:rPr>
        <w:t>O</w:t>
      </w:r>
      <w:r w:rsidRPr="00057690">
        <w:rPr>
          <w:rFonts w:cs="Arial"/>
          <w:sz w:val="20"/>
          <w:szCs w:val="20"/>
        </w:rPr>
        <w:t xml:space="preserve">bčinski podrobni prostorski načrt </w:t>
      </w:r>
      <w:r w:rsidR="00057690" w:rsidRPr="00057690">
        <w:rPr>
          <w:rFonts w:cs="Arial"/>
          <w:sz w:val="20"/>
          <w:szCs w:val="20"/>
        </w:rPr>
        <w:t xml:space="preserve">za stanovanjsko sosesko ob Drožanjski cesti – zahod (OPPN-81-15) </w:t>
      </w:r>
      <w:r w:rsidRPr="00057690">
        <w:rPr>
          <w:rFonts w:cs="Arial"/>
          <w:sz w:val="20"/>
          <w:szCs w:val="20"/>
        </w:rPr>
        <w:t xml:space="preserve">(v nadaljevanju: OPPN </w:t>
      </w:r>
      <w:r w:rsidR="00057690">
        <w:rPr>
          <w:rFonts w:cs="Arial"/>
          <w:sz w:val="20"/>
          <w:szCs w:val="20"/>
        </w:rPr>
        <w:t>Drožanjska - zahod</w:t>
      </w:r>
      <w:r w:rsidRPr="00057690">
        <w:rPr>
          <w:rFonts w:cs="Arial"/>
          <w:sz w:val="20"/>
          <w:szCs w:val="20"/>
        </w:rPr>
        <w:t>).</w:t>
      </w:r>
    </w:p>
    <w:p w14:paraId="43D19889" w14:textId="7B24C275" w:rsidR="008D6355" w:rsidRDefault="008D6355" w:rsidP="00323B24">
      <w:pPr>
        <w:numPr>
          <w:ilvl w:val="0"/>
          <w:numId w:val="3"/>
        </w:numPr>
        <w:ind w:left="284" w:hanging="284"/>
        <w:jc w:val="both"/>
        <w:rPr>
          <w:rFonts w:cs="Arial"/>
          <w:sz w:val="20"/>
          <w:szCs w:val="20"/>
        </w:rPr>
      </w:pPr>
      <w:r w:rsidRPr="00057690">
        <w:rPr>
          <w:rFonts w:cs="Arial"/>
          <w:sz w:val="20"/>
          <w:szCs w:val="20"/>
        </w:rPr>
        <w:t xml:space="preserve">OPPN </w:t>
      </w:r>
      <w:r w:rsidR="00057690">
        <w:rPr>
          <w:rFonts w:cs="Arial"/>
          <w:sz w:val="20"/>
          <w:szCs w:val="20"/>
        </w:rPr>
        <w:t xml:space="preserve">Drožanjska – zahod </w:t>
      </w:r>
      <w:r w:rsidRPr="00057690">
        <w:rPr>
          <w:rFonts w:cs="Arial"/>
          <w:sz w:val="20"/>
          <w:szCs w:val="20"/>
        </w:rPr>
        <w:t xml:space="preserve">je pod številko </w:t>
      </w:r>
      <w:r w:rsidR="00057690">
        <w:rPr>
          <w:rFonts w:cs="Arial"/>
          <w:sz w:val="20"/>
          <w:szCs w:val="20"/>
        </w:rPr>
        <w:t>20086</w:t>
      </w:r>
      <w:r w:rsidRPr="00057690">
        <w:rPr>
          <w:rFonts w:cs="Arial"/>
          <w:sz w:val="20"/>
          <w:szCs w:val="20"/>
        </w:rPr>
        <w:t>-00 izdelalo podjetje Savaprojekt Krško d.d.</w:t>
      </w:r>
    </w:p>
    <w:p w14:paraId="4C44F512" w14:textId="42C8984E" w:rsidR="009D0E1F" w:rsidRPr="00057690" w:rsidRDefault="009D0E1F" w:rsidP="00323B24">
      <w:pPr>
        <w:numPr>
          <w:ilvl w:val="0"/>
          <w:numId w:val="3"/>
        </w:numPr>
        <w:ind w:left="284" w:hanging="284"/>
        <w:jc w:val="both"/>
        <w:rPr>
          <w:rFonts w:cs="Arial"/>
          <w:sz w:val="20"/>
          <w:szCs w:val="20"/>
        </w:rPr>
      </w:pPr>
      <w:r>
        <w:rPr>
          <w:rFonts w:cs="Arial"/>
          <w:sz w:val="20"/>
          <w:szCs w:val="20"/>
        </w:rPr>
        <w:t>Identifikacijska številka prostorskega akta je 1341.</w:t>
      </w:r>
    </w:p>
    <w:p w14:paraId="5AD59EB4" w14:textId="77777777" w:rsidR="00512FC7" w:rsidRPr="00057690" w:rsidRDefault="00512FC7" w:rsidP="00512FC7">
      <w:pPr>
        <w:rPr>
          <w:sz w:val="20"/>
          <w:szCs w:val="20"/>
        </w:rPr>
      </w:pPr>
    </w:p>
    <w:p w14:paraId="50363E8D" w14:textId="77777777" w:rsidR="008D6355" w:rsidRPr="00057690" w:rsidRDefault="008D6355" w:rsidP="00323B24">
      <w:pPr>
        <w:pStyle w:val="Odstavekseznama"/>
        <w:numPr>
          <w:ilvl w:val="0"/>
          <w:numId w:val="2"/>
        </w:numPr>
        <w:spacing w:after="200" w:line="276" w:lineRule="auto"/>
        <w:ind w:left="284" w:hanging="284"/>
        <w:jc w:val="center"/>
        <w:rPr>
          <w:rFonts w:cs="Arial"/>
          <w:sz w:val="20"/>
          <w:szCs w:val="20"/>
        </w:rPr>
      </w:pPr>
      <w:r w:rsidRPr="00057690">
        <w:rPr>
          <w:rFonts w:cs="Arial"/>
          <w:sz w:val="20"/>
          <w:szCs w:val="20"/>
        </w:rPr>
        <w:t>VSEBINA OPPN</w:t>
      </w:r>
    </w:p>
    <w:p w14:paraId="4C0A74EC" w14:textId="77777777" w:rsidR="008D6355" w:rsidRPr="00057690" w:rsidRDefault="008D6355" w:rsidP="008D6355">
      <w:pPr>
        <w:pStyle w:val="Odstavekseznama"/>
        <w:spacing w:after="200" w:line="276" w:lineRule="auto"/>
        <w:ind w:left="284"/>
        <w:rPr>
          <w:rFonts w:cs="Arial"/>
          <w:sz w:val="20"/>
          <w:szCs w:val="20"/>
        </w:rPr>
      </w:pPr>
    </w:p>
    <w:p w14:paraId="4834696F" w14:textId="77777777" w:rsidR="00512FC7" w:rsidRPr="00057690" w:rsidRDefault="008D6355" w:rsidP="00512FC7">
      <w:pPr>
        <w:pStyle w:val="Odstavekseznama"/>
        <w:numPr>
          <w:ilvl w:val="0"/>
          <w:numId w:val="1"/>
        </w:numPr>
        <w:spacing w:after="160" w:line="259" w:lineRule="auto"/>
        <w:jc w:val="center"/>
        <w:rPr>
          <w:rFonts w:cs="Arial"/>
          <w:sz w:val="20"/>
          <w:szCs w:val="20"/>
        </w:rPr>
      </w:pPr>
      <w:r w:rsidRPr="00057690">
        <w:rPr>
          <w:rFonts w:cs="Arial"/>
          <w:sz w:val="20"/>
          <w:szCs w:val="20"/>
        </w:rPr>
        <w:t>č</w:t>
      </w:r>
      <w:r w:rsidR="00512FC7" w:rsidRPr="00057690">
        <w:rPr>
          <w:rFonts w:cs="Arial"/>
          <w:sz w:val="20"/>
          <w:szCs w:val="20"/>
        </w:rPr>
        <w:t>len</w:t>
      </w:r>
    </w:p>
    <w:p w14:paraId="1DBDB027" w14:textId="77777777" w:rsidR="008D6355" w:rsidRPr="00057690" w:rsidRDefault="008D6355" w:rsidP="008D6355">
      <w:pPr>
        <w:pStyle w:val="Odstavekseznama"/>
        <w:spacing w:after="160" w:line="259" w:lineRule="auto"/>
        <w:jc w:val="center"/>
        <w:rPr>
          <w:rFonts w:cs="Arial"/>
          <w:b/>
          <w:sz w:val="20"/>
          <w:szCs w:val="20"/>
        </w:rPr>
      </w:pPr>
      <w:r w:rsidRPr="00057690">
        <w:rPr>
          <w:rFonts w:cs="Arial"/>
          <w:b/>
          <w:sz w:val="20"/>
          <w:szCs w:val="20"/>
        </w:rPr>
        <w:t>(sestavni deli občinskega podrobnega prostorskega načrta)</w:t>
      </w:r>
    </w:p>
    <w:p w14:paraId="111B8011" w14:textId="77777777" w:rsidR="008D6355" w:rsidRPr="00057690" w:rsidRDefault="008D6355" w:rsidP="008D6355">
      <w:pPr>
        <w:rPr>
          <w:sz w:val="20"/>
          <w:szCs w:val="20"/>
        </w:rPr>
      </w:pPr>
      <w:r w:rsidRPr="00057690">
        <w:rPr>
          <w:sz w:val="20"/>
          <w:szCs w:val="20"/>
        </w:rPr>
        <w:t>OPPN iz prejšnjega člena vsebuje naslednje sestavine:</w:t>
      </w:r>
    </w:p>
    <w:p w14:paraId="670CD2FB" w14:textId="77777777" w:rsidR="008D6355" w:rsidRPr="00057690" w:rsidRDefault="008D6355" w:rsidP="00323B24">
      <w:pPr>
        <w:numPr>
          <w:ilvl w:val="0"/>
          <w:numId w:val="5"/>
        </w:numPr>
        <w:ind w:left="426" w:firstLine="0"/>
        <w:rPr>
          <w:sz w:val="20"/>
          <w:szCs w:val="20"/>
        </w:rPr>
      </w:pPr>
      <w:r w:rsidRPr="00057690">
        <w:rPr>
          <w:sz w:val="20"/>
          <w:szCs w:val="20"/>
        </w:rPr>
        <w:t>TEKSTUALNI DEL PODROBNEGA NAČRTA (ODLOK)</w:t>
      </w:r>
    </w:p>
    <w:p w14:paraId="7206D9F9" w14:textId="77777777" w:rsidR="008D6355" w:rsidRPr="00057690" w:rsidRDefault="008D6355" w:rsidP="00323B24">
      <w:pPr>
        <w:numPr>
          <w:ilvl w:val="3"/>
          <w:numId w:val="4"/>
        </w:numPr>
        <w:ind w:left="993" w:hanging="284"/>
        <w:rPr>
          <w:sz w:val="20"/>
          <w:szCs w:val="20"/>
        </w:rPr>
      </w:pPr>
      <w:r w:rsidRPr="00057690">
        <w:rPr>
          <w:sz w:val="20"/>
          <w:szCs w:val="20"/>
        </w:rPr>
        <w:t>OPIS PROSTORSKE UREDITVE</w:t>
      </w:r>
    </w:p>
    <w:p w14:paraId="0BE509CA" w14:textId="77777777" w:rsidR="008D6355" w:rsidRPr="00057690" w:rsidRDefault="008D6355" w:rsidP="00323B24">
      <w:pPr>
        <w:numPr>
          <w:ilvl w:val="3"/>
          <w:numId w:val="4"/>
        </w:numPr>
        <w:ind w:left="993" w:hanging="284"/>
        <w:rPr>
          <w:sz w:val="20"/>
          <w:szCs w:val="20"/>
        </w:rPr>
      </w:pPr>
      <w:r w:rsidRPr="00057690">
        <w:rPr>
          <w:sz w:val="20"/>
          <w:szCs w:val="20"/>
        </w:rPr>
        <w:t>UMESTITEV NAČRTOVANIH UREDITEV V PROSTOR</w:t>
      </w:r>
    </w:p>
    <w:p w14:paraId="6CB54640" w14:textId="77777777" w:rsidR="008D6355" w:rsidRPr="00057690" w:rsidRDefault="008D6355" w:rsidP="00323B24">
      <w:pPr>
        <w:numPr>
          <w:ilvl w:val="1"/>
          <w:numId w:val="6"/>
        </w:numPr>
        <w:ind w:left="1418" w:hanging="425"/>
        <w:rPr>
          <w:sz w:val="20"/>
          <w:szCs w:val="20"/>
        </w:rPr>
      </w:pPr>
      <w:r w:rsidRPr="00057690">
        <w:rPr>
          <w:sz w:val="20"/>
          <w:szCs w:val="20"/>
        </w:rPr>
        <w:t>Vplivi in povezave prostorske ureditve s sosednjimi območji</w:t>
      </w:r>
    </w:p>
    <w:p w14:paraId="0154E41D" w14:textId="77777777" w:rsidR="008D6355" w:rsidRPr="00057690" w:rsidRDefault="008D6355" w:rsidP="00323B24">
      <w:pPr>
        <w:numPr>
          <w:ilvl w:val="1"/>
          <w:numId w:val="6"/>
        </w:numPr>
        <w:ind w:left="1418" w:hanging="425"/>
        <w:rPr>
          <w:sz w:val="20"/>
          <w:szCs w:val="20"/>
        </w:rPr>
      </w:pPr>
      <w:r w:rsidRPr="00057690">
        <w:rPr>
          <w:sz w:val="20"/>
          <w:szCs w:val="20"/>
        </w:rPr>
        <w:t>Zasnove in rešitve načrtovanih površin z objekti in ostalih površin</w:t>
      </w:r>
    </w:p>
    <w:p w14:paraId="30BFDE83" w14:textId="77777777" w:rsidR="008D6355" w:rsidRPr="00057690" w:rsidRDefault="008D6355" w:rsidP="00323B24">
      <w:pPr>
        <w:numPr>
          <w:ilvl w:val="1"/>
          <w:numId w:val="6"/>
        </w:numPr>
        <w:ind w:left="1418" w:hanging="425"/>
        <w:rPr>
          <w:sz w:val="20"/>
          <w:szCs w:val="20"/>
        </w:rPr>
      </w:pPr>
      <w:r w:rsidRPr="00057690">
        <w:rPr>
          <w:sz w:val="20"/>
          <w:szCs w:val="20"/>
        </w:rPr>
        <w:t>Pogoji in usmeritve za projektiranje in gradnjo</w:t>
      </w:r>
    </w:p>
    <w:p w14:paraId="4BC82759" w14:textId="77777777" w:rsidR="008D6355" w:rsidRPr="00057690" w:rsidRDefault="008D6355" w:rsidP="00323B24">
      <w:pPr>
        <w:numPr>
          <w:ilvl w:val="3"/>
          <w:numId w:val="4"/>
        </w:numPr>
        <w:ind w:left="993" w:hanging="284"/>
        <w:rPr>
          <w:sz w:val="20"/>
          <w:szCs w:val="20"/>
        </w:rPr>
      </w:pPr>
      <w:r w:rsidRPr="00057690">
        <w:rPr>
          <w:sz w:val="20"/>
          <w:szCs w:val="20"/>
        </w:rPr>
        <w:t>ZASNOVA PROJEKTNIH REŠITEV IN POGOJEV GLEDE GRADNJE IN PRIKLJUČEVANJA OBJEKTOV NA GOSPODARSKO JAVNO INFRASTRUKTURO IN GRAJENO JAVNO DOBRO</w:t>
      </w:r>
    </w:p>
    <w:p w14:paraId="589A6BEB" w14:textId="77777777" w:rsidR="008D6355" w:rsidRPr="00057690" w:rsidRDefault="008D6355" w:rsidP="00323B24">
      <w:pPr>
        <w:numPr>
          <w:ilvl w:val="3"/>
          <w:numId w:val="4"/>
        </w:numPr>
        <w:ind w:left="993" w:hanging="284"/>
        <w:rPr>
          <w:sz w:val="20"/>
          <w:szCs w:val="20"/>
        </w:rPr>
      </w:pPr>
      <w:r w:rsidRPr="00057690">
        <w:rPr>
          <w:sz w:val="20"/>
          <w:szCs w:val="20"/>
        </w:rPr>
        <w:t>REŠITVE IN UKREPI ZA CELOSTNO OHRANJANJE KULTURNE DEDIŠČINE</w:t>
      </w:r>
    </w:p>
    <w:p w14:paraId="372AEBCA" w14:textId="77777777" w:rsidR="008D6355" w:rsidRPr="00057690" w:rsidRDefault="008D6355" w:rsidP="00323B24">
      <w:pPr>
        <w:numPr>
          <w:ilvl w:val="3"/>
          <w:numId w:val="4"/>
        </w:numPr>
        <w:ind w:left="993" w:hanging="284"/>
        <w:rPr>
          <w:sz w:val="20"/>
          <w:szCs w:val="20"/>
        </w:rPr>
      </w:pPr>
      <w:r w:rsidRPr="00057690">
        <w:rPr>
          <w:sz w:val="20"/>
          <w:szCs w:val="20"/>
        </w:rPr>
        <w:t>REŠITVE IN UKREPI ZA VARSTVO OKOLJA, NARAVNIH VIROV TER OHRANJANJA NARAVE</w:t>
      </w:r>
    </w:p>
    <w:p w14:paraId="04A480EC" w14:textId="77777777" w:rsidR="008D6355" w:rsidRPr="00057690" w:rsidRDefault="008D6355" w:rsidP="00323B24">
      <w:pPr>
        <w:numPr>
          <w:ilvl w:val="3"/>
          <w:numId w:val="4"/>
        </w:numPr>
        <w:ind w:left="993" w:hanging="284"/>
        <w:rPr>
          <w:sz w:val="20"/>
          <w:szCs w:val="20"/>
        </w:rPr>
      </w:pPr>
      <w:r w:rsidRPr="00057690">
        <w:rPr>
          <w:sz w:val="20"/>
          <w:szCs w:val="20"/>
        </w:rPr>
        <w:t>REŠITVE IN UKREPI ZA OBRAMBO TER VARSTVO PRED NARAVNIMI IN DRUGIMI NESREČAMI, VKLJUČNO Z VARSTVOM PRED POŽAROM</w:t>
      </w:r>
    </w:p>
    <w:p w14:paraId="35F29DB9" w14:textId="77777777" w:rsidR="008D6355" w:rsidRPr="00057690" w:rsidRDefault="008D6355" w:rsidP="00323B24">
      <w:pPr>
        <w:numPr>
          <w:ilvl w:val="3"/>
          <w:numId w:val="4"/>
        </w:numPr>
        <w:ind w:left="993" w:hanging="284"/>
        <w:rPr>
          <w:sz w:val="20"/>
          <w:szCs w:val="20"/>
        </w:rPr>
      </w:pPr>
      <w:r w:rsidRPr="00057690">
        <w:rPr>
          <w:sz w:val="20"/>
          <w:szCs w:val="20"/>
        </w:rPr>
        <w:t>ETAPNOST IZVEDBE PROSTORSKE UREDITVE IN DRUGI POGOJI ZA IZVAJANJE OPPN</w:t>
      </w:r>
    </w:p>
    <w:p w14:paraId="3799A0B1" w14:textId="77777777" w:rsidR="008D6355" w:rsidRPr="00057690" w:rsidRDefault="008D6355" w:rsidP="00323B24">
      <w:pPr>
        <w:numPr>
          <w:ilvl w:val="3"/>
          <w:numId w:val="4"/>
        </w:numPr>
        <w:ind w:left="993" w:hanging="284"/>
        <w:rPr>
          <w:sz w:val="20"/>
          <w:szCs w:val="20"/>
        </w:rPr>
      </w:pPr>
      <w:r w:rsidRPr="00057690">
        <w:rPr>
          <w:sz w:val="20"/>
          <w:szCs w:val="20"/>
        </w:rPr>
        <w:t>VELIKOST DOPUSTNIH ODSTOPANJ OD FUNKCIONALNIH, OBLIKOVALSKIH IN TEHNIČNIH REŠITEV</w:t>
      </w:r>
    </w:p>
    <w:p w14:paraId="1BB68204" w14:textId="77777777" w:rsidR="008D6355" w:rsidRPr="00057690" w:rsidRDefault="008D6355" w:rsidP="00323B24">
      <w:pPr>
        <w:numPr>
          <w:ilvl w:val="0"/>
          <w:numId w:val="5"/>
        </w:numPr>
        <w:ind w:left="426" w:firstLine="0"/>
        <w:rPr>
          <w:sz w:val="20"/>
          <w:szCs w:val="20"/>
        </w:rPr>
      </w:pPr>
      <w:r w:rsidRPr="00057690">
        <w:rPr>
          <w:sz w:val="20"/>
          <w:szCs w:val="20"/>
        </w:rPr>
        <w:t>GRAFIČNI DEL PODROBNEGA NAČRTA</w:t>
      </w:r>
    </w:p>
    <w:p w14:paraId="43A69384" w14:textId="3A9DCCCA" w:rsidR="006B55EA" w:rsidRPr="00057690" w:rsidRDefault="006B55EA" w:rsidP="006B55EA">
      <w:pPr>
        <w:ind w:firstLine="708"/>
        <w:jc w:val="both"/>
        <w:rPr>
          <w:sz w:val="20"/>
          <w:szCs w:val="20"/>
        </w:rPr>
      </w:pPr>
      <w:r w:rsidRPr="00057690">
        <w:rPr>
          <w:sz w:val="20"/>
          <w:szCs w:val="20"/>
        </w:rPr>
        <w:t>B1</w:t>
      </w:r>
      <w:r w:rsidRPr="00057690">
        <w:rPr>
          <w:sz w:val="20"/>
          <w:szCs w:val="20"/>
        </w:rPr>
        <w:tab/>
        <w:t xml:space="preserve">Izsek iz grafičnega dela občinskega prostorskega načrta občine </w:t>
      </w:r>
      <w:r w:rsidR="00057690" w:rsidRPr="00057690">
        <w:rPr>
          <w:sz w:val="20"/>
          <w:szCs w:val="20"/>
        </w:rPr>
        <w:t>Sevnica</w:t>
      </w:r>
      <w:r w:rsidRPr="00057690">
        <w:rPr>
          <w:sz w:val="20"/>
          <w:szCs w:val="20"/>
        </w:rPr>
        <w:t>; M 1:5000</w:t>
      </w:r>
      <w:r w:rsidR="002F1D55" w:rsidRPr="00057690">
        <w:rPr>
          <w:sz w:val="20"/>
          <w:szCs w:val="20"/>
        </w:rPr>
        <w:t>;</w:t>
      </w:r>
    </w:p>
    <w:p w14:paraId="68761467" w14:textId="77777777" w:rsidR="006B55EA" w:rsidRPr="00057690" w:rsidRDefault="006B55EA" w:rsidP="006B55EA">
      <w:pPr>
        <w:ind w:firstLine="708"/>
        <w:jc w:val="both"/>
        <w:rPr>
          <w:sz w:val="20"/>
          <w:szCs w:val="20"/>
        </w:rPr>
      </w:pPr>
      <w:r w:rsidRPr="00057690">
        <w:rPr>
          <w:sz w:val="20"/>
          <w:szCs w:val="20"/>
        </w:rPr>
        <w:t>B2</w:t>
      </w:r>
      <w:r w:rsidRPr="00057690">
        <w:rPr>
          <w:sz w:val="20"/>
          <w:szCs w:val="20"/>
        </w:rPr>
        <w:tab/>
        <w:t xml:space="preserve">Pregledna situacija z omejitvami v prostoru ter povezavo s sosednjimi </w:t>
      </w:r>
      <w:proofErr w:type="spellStart"/>
      <w:r w:rsidRPr="00057690">
        <w:rPr>
          <w:sz w:val="20"/>
          <w:szCs w:val="20"/>
        </w:rPr>
        <w:t>obm</w:t>
      </w:r>
      <w:proofErr w:type="spellEnd"/>
      <w:r w:rsidR="00223D0B" w:rsidRPr="00057690">
        <w:rPr>
          <w:sz w:val="20"/>
          <w:szCs w:val="20"/>
        </w:rPr>
        <w:t>.</w:t>
      </w:r>
      <w:r w:rsidRPr="00057690">
        <w:rPr>
          <w:sz w:val="20"/>
          <w:szCs w:val="20"/>
        </w:rPr>
        <w:t>; M 1:5000</w:t>
      </w:r>
      <w:r w:rsidR="002F1D55" w:rsidRPr="00057690">
        <w:rPr>
          <w:sz w:val="20"/>
          <w:szCs w:val="20"/>
        </w:rPr>
        <w:t>;</w:t>
      </w:r>
    </w:p>
    <w:p w14:paraId="14F9B160" w14:textId="77777777" w:rsidR="006B55EA" w:rsidRPr="00057690" w:rsidRDefault="006B55EA" w:rsidP="006B55EA">
      <w:pPr>
        <w:ind w:firstLine="708"/>
        <w:jc w:val="both"/>
        <w:rPr>
          <w:sz w:val="20"/>
          <w:szCs w:val="20"/>
        </w:rPr>
      </w:pPr>
      <w:r w:rsidRPr="00057690">
        <w:rPr>
          <w:sz w:val="20"/>
          <w:szCs w:val="20"/>
        </w:rPr>
        <w:t>B3</w:t>
      </w:r>
      <w:r w:rsidRPr="00057690">
        <w:rPr>
          <w:sz w:val="20"/>
          <w:szCs w:val="20"/>
        </w:rPr>
        <w:tab/>
        <w:t>Situacija obstoječega stanja s katastrom; M 1:1000</w:t>
      </w:r>
      <w:r w:rsidR="002F1D55" w:rsidRPr="00057690">
        <w:rPr>
          <w:sz w:val="20"/>
          <w:szCs w:val="20"/>
        </w:rPr>
        <w:t>;</w:t>
      </w:r>
    </w:p>
    <w:p w14:paraId="4A167050" w14:textId="4E4D0DD5" w:rsidR="006B55EA" w:rsidRPr="00057690" w:rsidRDefault="006B55EA" w:rsidP="006B55EA">
      <w:pPr>
        <w:ind w:firstLine="708"/>
        <w:jc w:val="both"/>
        <w:rPr>
          <w:sz w:val="20"/>
          <w:szCs w:val="20"/>
        </w:rPr>
      </w:pPr>
      <w:r w:rsidRPr="00057690">
        <w:rPr>
          <w:sz w:val="20"/>
          <w:szCs w:val="20"/>
        </w:rPr>
        <w:t>B4</w:t>
      </w:r>
      <w:r w:rsidRPr="00057690">
        <w:rPr>
          <w:sz w:val="20"/>
          <w:szCs w:val="20"/>
        </w:rPr>
        <w:tab/>
        <w:t>Ureditvena situacija s prerez</w:t>
      </w:r>
      <w:r w:rsidR="00057690" w:rsidRPr="00057690">
        <w:rPr>
          <w:sz w:val="20"/>
          <w:szCs w:val="20"/>
        </w:rPr>
        <w:t>i</w:t>
      </w:r>
      <w:r w:rsidRPr="00057690">
        <w:rPr>
          <w:sz w:val="20"/>
          <w:szCs w:val="20"/>
        </w:rPr>
        <w:t xml:space="preserve"> območja; M 1:1000</w:t>
      </w:r>
      <w:r w:rsidR="002F1D55" w:rsidRPr="00057690">
        <w:rPr>
          <w:sz w:val="20"/>
          <w:szCs w:val="20"/>
        </w:rPr>
        <w:t>;</w:t>
      </w:r>
    </w:p>
    <w:p w14:paraId="59DF8EFE" w14:textId="49487ED1" w:rsidR="006B55EA" w:rsidRPr="00057690" w:rsidRDefault="006B55EA" w:rsidP="00223D0B">
      <w:pPr>
        <w:ind w:left="1413" w:hanging="705"/>
        <w:jc w:val="both"/>
        <w:rPr>
          <w:sz w:val="20"/>
          <w:szCs w:val="20"/>
        </w:rPr>
      </w:pPr>
      <w:r w:rsidRPr="00057690">
        <w:rPr>
          <w:sz w:val="20"/>
          <w:szCs w:val="20"/>
        </w:rPr>
        <w:t>B5</w:t>
      </w:r>
      <w:r w:rsidRPr="00057690">
        <w:rPr>
          <w:sz w:val="20"/>
          <w:szCs w:val="20"/>
        </w:rPr>
        <w:tab/>
        <w:t>Potek omrežij in priključevanje objektov na gospodarsko javno infrastrukturo</w:t>
      </w:r>
      <w:r w:rsidR="00223D0B" w:rsidRPr="00057690">
        <w:rPr>
          <w:sz w:val="20"/>
          <w:szCs w:val="20"/>
        </w:rPr>
        <w:t xml:space="preserve"> </w:t>
      </w:r>
      <w:r w:rsidRPr="00057690">
        <w:rPr>
          <w:sz w:val="20"/>
          <w:szCs w:val="20"/>
        </w:rPr>
        <w:t>ter grajeno javno dobro</w:t>
      </w:r>
      <w:r w:rsidR="00223D0B" w:rsidRPr="00057690">
        <w:rPr>
          <w:sz w:val="20"/>
          <w:szCs w:val="20"/>
        </w:rPr>
        <w:t>; M</w:t>
      </w:r>
      <w:r w:rsidRPr="00057690">
        <w:rPr>
          <w:sz w:val="20"/>
          <w:szCs w:val="20"/>
        </w:rPr>
        <w:t xml:space="preserve"> 1:</w:t>
      </w:r>
      <w:r w:rsidR="00057690" w:rsidRPr="00057690">
        <w:rPr>
          <w:sz w:val="20"/>
          <w:szCs w:val="20"/>
        </w:rPr>
        <w:t>5</w:t>
      </w:r>
      <w:r w:rsidRPr="00057690">
        <w:rPr>
          <w:sz w:val="20"/>
          <w:szCs w:val="20"/>
        </w:rPr>
        <w:t>00</w:t>
      </w:r>
      <w:r w:rsidR="002F1D55" w:rsidRPr="00057690">
        <w:rPr>
          <w:sz w:val="20"/>
          <w:szCs w:val="20"/>
        </w:rPr>
        <w:t>;</w:t>
      </w:r>
    </w:p>
    <w:p w14:paraId="707D8F9F" w14:textId="18386D02" w:rsidR="006B55EA" w:rsidRPr="00057690" w:rsidRDefault="006B55EA" w:rsidP="00223D0B">
      <w:pPr>
        <w:ind w:left="1413" w:hanging="705"/>
        <w:jc w:val="both"/>
        <w:rPr>
          <w:sz w:val="20"/>
          <w:szCs w:val="20"/>
        </w:rPr>
      </w:pPr>
      <w:r w:rsidRPr="00057690">
        <w:rPr>
          <w:sz w:val="20"/>
          <w:szCs w:val="20"/>
        </w:rPr>
        <w:t>B6</w:t>
      </w:r>
      <w:r w:rsidRPr="00057690">
        <w:rPr>
          <w:sz w:val="20"/>
          <w:szCs w:val="20"/>
        </w:rPr>
        <w:tab/>
        <w:t>Ureditve potrebne za obrambo ter varstvo pred naravnimi in drugimi nesrečami,</w:t>
      </w:r>
      <w:r w:rsidR="00223D0B" w:rsidRPr="00057690">
        <w:rPr>
          <w:sz w:val="20"/>
          <w:szCs w:val="20"/>
        </w:rPr>
        <w:t xml:space="preserve"> </w:t>
      </w:r>
      <w:r w:rsidRPr="00057690">
        <w:rPr>
          <w:sz w:val="20"/>
          <w:szCs w:val="20"/>
        </w:rPr>
        <w:t>vključno z varstvom pred požarom</w:t>
      </w:r>
      <w:r w:rsidR="00223D0B" w:rsidRPr="00057690">
        <w:rPr>
          <w:sz w:val="20"/>
          <w:szCs w:val="20"/>
        </w:rPr>
        <w:t xml:space="preserve">; </w:t>
      </w:r>
      <w:r w:rsidRPr="00057690">
        <w:rPr>
          <w:sz w:val="20"/>
          <w:szCs w:val="20"/>
        </w:rPr>
        <w:t>M 1:</w:t>
      </w:r>
      <w:r w:rsidR="00F704D1" w:rsidRPr="00057690">
        <w:rPr>
          <w:sz w:val="20"/>
          <w:szCs w:val="20"/>
        </w:rPr>
        <w:t>2</w:t>
      </w:r>
      <w:r w:rsidR="00057690" w:rsidRPr="00057690">
        <w:rPr>
          <w:sz w:val="20"/>
          <w:szCs w:val="20"/>
        </w:rPr>
        <w:t>0</w:t>
      </w:r>
      <w:r w:rsidRPr="00057690">
        <w:rPr>
          <w:sz w:val="20"/>
          <w:szCs w:val="20"/>
        </w:rPr>
        <w:t>00</w:t>
      </w:r>
      <w:r w:rsidR="002F1D55" w:rsidRPr="00057690">
        <w:rPr>
          <w:sz w:val="20"/>
          <w:szCs w:val="20"/>
        </w:rPr>
        <w:t>;</w:t>
      </w:r>
    </w:p>
    <w:p w14:paraId="1BFBAF70" w14:textId="7A1AEBD1" w:rsidR="006B55EA" w:rsidRPr="00057690" w:rsidRDefault="006B55EA" w:rsidP="006B55EA">
      <w:pPr>
        <w:ind w:firstLine="708"/>
        <w:jc w:val="both"/>
        <w:rPr>
          <w:sz w:val="20"/>
          <w:szCs w:val="20"/>
        </w:rPr>
      </w:pPr>
      <w:r w:rsidRPr="00057690">
        <w:rPr>
          <w:sz w:val="20"/>
          <w:szCs w:val="20"/>
        </w:rPr>
        <w:t>B7</w:t>
      </w:r>
      <w:r w:rsidRPr="00057690">
        <w:rPr>
          <w:sz w:val="20"/>
          <w:szCs w:val="20"/>
        </w:rPr>
        <w:tab/>
        <w:t>Načrt parcelacije</w:t>
      </w:r>
      <w:r w:rsidR="00223D0B" w:rsidRPr="00057690">
        <w:rPr>
          <w:sz w:val="20"/>
          <w:szCs w:val="20"/>
        </w:rPr>
        <w:t xml:space="preserve">; </w:t>
      </w:r>
      <w:r w:rsidRPr="00057690">
        <w:rPr>
          <w:sz w:val="20"/>
          <w:szCs w:val="20"/>
        </w:rPr>
        <w:t>M 1:1000</w:t>
      </w:r>
      <w:r w:rsidR="002F1D55" w:rsidRPr="00057690">
        <w:rPr>
          <w:sz w:val="20"/>
          <w:szCs w:val="20"/>
        </w:rPr>
        <w:t>.</w:t>
      </w:r>
    </w:p>
    <w:p w14:paraId="21862C16" w14:textId="77777777" w:rsidR="008D6355" w:rsidRPr="00057690" w:rsidRDefault="008D6355" w:rsidP="00323B24">
      <w:pPr>
        <w:numPr>
          <w:ilvl w:val="0"/>
          <w:numId w:val="5"/>
        </w:numPr>
        <w:ind w:left="426" w:firstLine="0"/>
        <w:rPr>
          <w:sz w:val="20"/>
          <w:szCs w:val="20"/>
        </w:rPr>
      </w:pPr>
      <w:r w:rsidRPr="00057690">
        <w:rPr>
          <w:sz w:val="20"/>
          <w:szCs w:val="20"/>
        </w:rPr>
        <w:t>SPREMLJAJOČE GRADIVO</w:t>
      </w:r>
    </w:p>
    <w:p w14:paraId="33561E03" w14:textId="77777777" w:rsidR="00223D0B" w:rsidRPr="00057690" w:rsidRDefault="00223D0B" w:rsidP="00223D0B">
      <w:pPr>
        <w:ind w:firstLine="708"/>
        <w:rPr>
          <w:sz w:val="20"/>
          <w:szCs w:val="20"/>
        </w:rPr>
      </w:pPr>
      <w:r w:rsidRPr="00057690">
        <w:rPr>
          <w:sz w:val="20"/>
          <w:szCs w:val="20"/>
        </w:rPr>
        <w:t>C</w:t>
      </w:r>
      <w:r w:rsidR="008D6355" w:rsidRPr="00057690">
        <w:rPr>
          <w:sz w:val="20"/>
          <w:szCs w:val="20"/>
        </w:rPr>
        <w:t>1</w:t>
      </w:r>
      <w:r w:rsidR="008D6355" w:rsidRPr="00057690">
        <w:rPr>
          <w:sz w:val="20"/>
          <w:szCs w:val="20"/>
        </w:rPr>
        <w:tab/>
        <w:t>Izvleček iz hierarhično višjega prostorskega akta</w:t>
      </w:r>
      <w:r w:rsidRPr="00057690">
        <w:rPr>
          <w:sz w:val="20"/>
          <w:szCs w:val="20"/>
        </w:rPr>
        <w:t>;</w:t>
      </w:r>
    </w:p>
    <w:p w14:paraId="09CA20A6" w14:textId="77777777" w:rsidR="00223D0B" w:rsidRPr="00057690" w:rsidRDefault="00223D0B" w:rsidP="00223D0B">
      <w:pPr>
        <w:ind w:firstLine="708"/>
        <w:rPr>
          <w:sz w:val="20"/>
          <w:szCs w:val="20"/>
        </w:rPr>
      </w:pPr>
      <w:r w:rsidRPr="00057690">
        <w:rPr>
          <w:sz w:val="20"/>
          <w:szCs w:val="20"/>
        </w:rPr>
        <w:lastRenderedPageBreak/>
        <w:t>C</w:t>
      </w:r>
      <w:r w:rsidR="008D6355" w:rsidRPr="00057690">
        <w:rPr>
          <w:sz w:val="20"/>
          <w:szCs w:val="20"/>
        </w:rPr>
        <w:t>2</w:t>
      </w:r>
      <w:r w:rsidR="008D6355" w:rsidRPr="00057690">
        <w:rPr>
          <w:sz w:val="20"/>
          <w:szCs w:val="20"/>
        </w:rPr>
        <w:tab/>
      </w:r>
      <w:r w:rsidRPr="00057690">
        <w:rPr>
          <w:sz w:val="20"/>
          <w:szCs w:val="20"/>
        </w:rPr>
        <w:t>Pobuda in i</w:t>
      </w:r>
      <w:r w:rsidR="008D6355" w:rsidRPr="00057690">
        <w:rPr>
          <w:sz w:val="20"/>
          <w:szCs w:val="20"/>
        </w:rPr>
        <w:t xml:space="preserve">zhodišča za pripravo </w:t>
      </w:r>
      <w:r w:rsidRPr="00057690">
        <w:rPr>
          <w:sz w:val="20"/>
          <w:szCs w:val="20"/>
        </w:rPr>
        <w:t>občinskega podrobnega prostorskega načrta;</w:t>
      </w:r>
    </w:p>
    <w:p w14:paraId="2A5345B1" w14:textId="77777777" w:rsidR="002F1D55" w:rsidRPr="00057690" w:rsidRDefault="00223D0B" w:rsidP="00223D0B">
      <w:pPr>
        <w:ind w:firstLine="708"/>
        <w:rPr>
          <w:sz w:val="20"/>
          <w:szCs w:val="20"/>
        </w:rPr>
      </w:pPr>
      <w:r w:rsidRPr="00057690">
        <w:rPr>
          <w:sz w:val="20"/>
          <w:szCs w:val="20"/>
        </w:rPr>
        <w:t>C</w:t>
      </w:r>
      <w:r w:rsidR="008D6355" w:rsidRPr="00057690">
        <w:rPr>
          <w:sz w:val="20"/>
          <w:szCs w:val="20"/>
        </w:rPr>
        <w:t>3</w:t>
      </w:r>
      <w:r w:rsidR="008D6355" w:rsidRPr="00057690">
        <w:rPr>
          <w:sz w:val="20"/>
          <w:szCs w:val="20"/>
        </w:rPr>
        <w:tab/>
      </w:r>
      <w:r w:rsidRPr="00057690">
        <w:rPr>
          <w:sz w:val="20"/>
          <w:szCs w:val="20"/>
        </w:rPr>
        <w:t>Povzetek glavnih tehničnih značilnosti oziroma podatkov o prostorski ureditvi</w:t>
      </w:r>
      <w:r w:rsidR="002F1D55" w:rsidRPr="00057690">
        <w:rPr>
          <w:sz w:val="20"/>
          <w:szCs w:val="20"/>
        </w:rPr>
        <w:t>;</w:t>
      </w:r>
    </w:p>
    <w:p w14:paraId="57A5526B" w14:textId="77777777" w:rsidR="002F1D55" w:rsidRPr="00057690" w:rsidRDefault="002F1D55" w:rsidP="002F1D55">
      <w:pPr>
        <w:ind w:firstLine="708"/>
        <w:rPr>
          <w:sz w:val="20"/>
          <w:szCs w:val="20"/>
        </w:rPr>
      </w:pPr>
      <w:r w:rsidRPr="00057690">
        <w:rPr>
          <w:sz w:val="20"/>
          <w:szCs w:val="20"/>
        </w:rPr>
        <w:t>C4</w:t>
      </w:r>
      <w:r w:rsidRPr="00057690">
        <w:rPr>
          <w:sz w:val="20"/>
          <w:szCs w:val="20"/>
        </w:rPr>
        <w:tab/>
      </w:r>
      <w:r w:rsidR="008D6355" w:rsidRPr="00057690">
        <w:rPr>
          <w:sz w:val="20"/>
          <w:szCs w:val="20"/>
        </w:rPr>
        <w:t>Prikaz stanja prostora</w:t>
      </w:r>
      <w:r w:rsidRPr="00057690">
        <w:rPr>
          <w:sz w:val="20"/>
          <w:szCs w:val="20"/>
        </w:rPr>
        <w:t>;</w:t>
      </w:r>
    </w:p>
    <w:p w14:paraId="7C57B8C5" w14:textId="77777777" w:rsidR="002F1D55" w:rsidRPr="00057690" w:rsidRDefault="002F1D55" w:rsidP="002F1D55">
      <w:pPr>
        <w:ind w:firstLine="708"/>
        <w:rPr>
          <w:sz w:val="20"/>
          <w:szCs w:val="20"/>
        </w:rPr>
      </w:pPr>
      <w:r w:rsidRPr="00057690">
        <w:rPr>
          <w:sz w:val="20"/>
          <w:szCs w:val="20"/>
        </w:rPr>
        <w:t>C5</w:t>
      </w:r>
      <w:r w:rsidR="008D6355" w:rsidRPr="00057690">
        <w:rPr>
          <w:sz w:val="20"/>
          <w:szCs w:val="20"/>
        </w:rPr>
        <w:t xml:space="preserve"> </w:t>
      </w:r>
      <w:r w:rsidR="008D6355" w:rsidRPr="00057690">
        <w:rPr>
          <w:sz w:val="20"/>
          <w:szCs w:val="20"/>
        </w:rPr>
        <w:tab/>
        <w:t>S</w:t>
      </w:r>
      <w:r w:rsidRPr="00057690">
        <w:rPr>
          <w:sz w:val="20"/>
          <w:szCs w:val="20"/>
        </w:rPr>
        <w:t>eznam s</w:t>
      </w:r>
      <w:r w:rsidR="008D6355" w:rsidRPr="00057690">
        <w:rPr>
          <w:sz w:val="20"/>
          <w:szCs w:val="20"/>
        </w:rPr>
        <w:t>trokovn</w:t>
      </w:r>
      <w:r w:rsidRPr="00057690">
        <w:rPr>
          <w:sz w:val="20"/>
          <w:szCs w:val="20"/>
        </w:rPr>
        <w:t>ih</w:t>
      </w:r>
      <w:r w:rsidR="008D6355" w:rsidRPr="00057690">
        <w:rPr>
          <w:sz w:val="20"/>
          <w:szCs w:val="20"/>
        </w:rPr>
        <w:t xml:space="preserve"> podlag</w:t>
      </w:r>
      <w:r w:rsidRPr="00057690">
        <w:rPr>
          <w:sz w:val="20"/>
          <w:szCs w:val="20"/>
        </w:rPr>
        <w:t>;</w:t>
      </w:r>
    </w:p>
    <w:p w14:paraId="4C585EF8" w14:textId="77777777" w:rsidR="002F1D55" w:rsidRPr="00057690" w:rsidRDefault="002F1D55" w:rsidP="002F1D55">
      <w:pPr>
        <w:ind w:firstLine="708"/>
        <w:rPr>
          <w:sz w:val="20"/>
          <w:szCs w:val="20"/>
        </w:rPr>
      </w:pPr>
      <w:r w:rsidRPr="00057690">
        <w:rPr>
          <w:sz w:val="20"/>
          <w:szCs w:val="20"/>
        </w:rPr>
        <w:t>C6</w:t>
      </w:r>
      <w:r w:rsidRPr="00057690">
        <w:rPr>
          <w:sz w:val="20"/>
          <w:szCs w:val="20"/>
        </w:rPr>
        <w:tab/>
        <w:t>Mnenja in postopek CPVO;</w:t>
      </w:r>
    </w:p>
    <w:p w14:paraId="75401E3E" w14:textId="77777777" w:rsidR="002F1D55" w:rsidRPr="00057690" w:rsidRDefault="002F1D55" w:rsidP="002F1D55">
      <w:pPr>
        <w:ind w:firstLine="708"/>
        <w:rPr>
          <w:sz w:val="20"/>
          <w:szCs w:val="20"/>
        </w:rPr>
      </w:pPr>
      <w:r w:rsidRPr="00057690">
        <w:rPr>
          <w:sz w:val="20"/>
          <w:szCs w:val="20"/>
        </w:rPr>
        <w:t>C7</w:t>
      </w:r>
      <w:r w:rsidRPr="00057690">
        <w:rPr>
          <w:sz w:val="20"/>
          <w:szCs w:val="20"/>
        </w:rPr>
        <w:tab/>
        <w:t>Obrazložitev in utemeljitev občinskega podrobnega prostorskega načrta;</w:t>
      </w:r>
    </w:p>
    <w:p w14:paraId="37D51BAC" w14:textId="77777777" w:rsidR="002F1D55" w:rsidRPr="00057690" w:rsidRDefault="002F1D55" w:rsidP="002F1D55">
      <w:pPr>
        <w:ind w:firstLine="708"/>
        <w:rPr>
          <w:sz w:val="20"/>
          <w:szCs w:val="20"/>
        </w:rPr>
      </w:pPr>
      <w:r w:rsidRPr="00057690">
        <w:rPr>
          <w:sz w:val="20"/>
          <w:szCs w:val="20"/>
        </w:rPr>
        <w:t>C8</w:t>
      </w:r>
      <w:r w:rsidRPr="00057690">
        <w:rPr>
          <w:sz w:val="20"/>
          <w:szCs w:val="20"/>
        </w:rPr>
        <w:tab/>
        <w:t>Povzetek za javnost;</w:t>
      </w:r>
    </w:p>
    <w:p w14:paraId="059365BD" w14:textId="77777777" w:rsidR="002F1D55" w:rsidRPr="00057690" w:rsidRDefault="002F1D55" w:rsidP="002F1D55">
      <w:pPr>
        <w:ind w:firstLine="708"/>
        <w:rPr>
          <w:sz w:val="20"/>
          <w:szCs w:val="20"/>
        </w:rPr>
      </w:pPr>
      <w:r w:rsidRPr="00057690">
        <w:rPr>
          <w:sz w:val="20"/>
          <w:szCs w:val="20"/>
        </w:rPr>
        <w:t>C9</w:t>
      </w:r>
      <w:r w:rsidRPr="00057690">
        <w:rPr>
          <w:sz w:val="20"/>
          <w:szCs w:val="20"/>
        </w:rPr>
        <w:tab/>
        <w:t>Elaborat ekonomike (bo izdelan v fazi dopolnjenega osnutka)</w:t>
      </w:r>
      <w:r w:rsidR="005B5CA2" w:rsidRPr="00057690">
        <w:rPr>
          <w:sz w:val="20"/>
          <w:szCs w:val="20"/>
        </w:rPr>
        <w:t>.</w:t>
      </w:r>
    </w:p>
    <w:p w14:paraId="02B2A562" w14:textId="77777777" w:rsidR="008D6355" w:rsidRPr="00057690" w:rsidRDefault="008D6355" w:rsidP="00512FC7">
      <w:pPr>
        <w:rPr>
          <w:sz w:val="20"/>
          <w:szCs w:val="20"/>
        </w:rPr>
      </w:pPr>
    </w:p>
    <w:p w14:paraId="1A7F4A0A" w14:textId="77777777" w:rsidR="002F1D55" w:rsidRPr="00D33B7E" w:rsidRDefault="002F1D55" w:rsidP="00323B24">
      <w:pPr>
        <w:pStyle w:val="SPKKAZALO1raven"/>
        <w:numPr>
          <w:ilvl w:val="0"/>
          <w:numId w:val="8"/>
        </w:numPr>
        <w:jc w:val="center"/>
        <w:rPr>
          <w:sz w:val="20"/>
          <w:szCs w:val="20"/>
        </w:rPr>
      </w:pPr>
      <w:bookmarkStart w:id="0" w:name="_Toc501531540"/>
      <w:bookmarkStart w:id="1" w:name="_Toc14759206"/>
      <w:bookmarkStart w:id="2" w:name="_Toc14759320"/>
      <w:bookmarkStart w:id="3" w:name="_Toc29285067"/>
      <w:r w:rsidRPr="00D33B7E">
        <w:rPr>
          <w:sz w:val="20"/>
          <w:szCs w:val="20"/>
        </w:rPr>
        <w:t>OPIS PROSTORSKE UREDITVE</w:t>
      </w:r>
      <w:bookmarkEnd w:id="0"/>
      <w:bookmarkEnd w:id="1"/>
      <w:bookmarkEnd w:id="2"/>
      <w:bookmarkEnd w:id="3"/>
    </w:p>
    <w:p w14:paraId="20482646" w14:textId="77777777" w:rsidR="002F1D55" w:rsidRPr="00D33B7E" w:rsidRDefault="002F1D55" w:rsidP="002F1D55">
      <w:pPr>
        <w:pStyle w:val="Odstavekseznama"/>
        <w:numPr>
          <w:ilvl w:val="0"/>
          <w:numId w:val="1"/>
        </w:numPr>
        <w:spacing w:after="160" w:line="259" w:lineRule="auto"/>
        <w:jc w:val="center"/>
        <w:rPr>
          <w:rFonts w:cs="Arial"/>
          <w:sz w:val="20"/>
          <w:szCs w:val="20"/>
        </w:rPr>
      </w:pPr>
      <w:bookmarkStart w:id="4" w:name="_Toc204488226"/>
      <w:bookmarkStart w:id="5" w:name="_Toc217185180"/>
      <w:r w:rsidRPr="00D33B7E">
        <w:rPr>
          <w:rFonts w:cs="Arial"/>
          <w:sz w:val="20"/>
          <w:szCs w:val="20"/>
        </w:rPr>
        <w:t>člen</w:t>
      </w:r>
    </w:p>
    <w:p w14:paraId="0AF0FE3C" w14:textId="77777777" w:rsidR="002F1D55" w:rsidRPr="00D33B7E" w:rsidRDefault="002F1D55" w:rsidP="002F1D55">
      <w:pPr>
        <w:pStyle w:val="Odstavekseznama"/>
        <w:spacing w:after="160" w:line="259" w:lineRule="auto"/>
        <w:jc w:val="center"/>
        <w:rPr>
          <w:rFonts w:cs="Arial"/>
          <w:b/>
          <w:sz w:val="20"/>
          <w:szCs w:val="20"/>
        </w:rPr>
      </w:pPr>
      <w:r w:rsidRPr="00D33B7E">
        <w:rPr>
          <w:rFonts w:cs="Arial"/>
          <w:b/>
          <w:sz w:val="20"/>
          <w:szCs w:val="20"/>
        </w:rPr>
        <w:t>(namen občinskega podrobnega prostorskega načrta</w:t>
      </w:r>
      <w:bookmarkEnd w:id="4"/>
      <w:bookmarkEnd w:id="5"/>
      <w:r w:rsidRPr="00D33B7E">
        <w:rPr>
          <w:rFonts w:cs="Arial"/>
          <w:b/>
          <w:sz w:val="20"/>
          <w:szCs w:val="20"/>
        </w:rPr>
        <w:t>)</w:t>
      </w:r>
    </w:p>
    <w:p w14:paraId="5A55FD1E" w14:textId="44B89040" w:rsidR="00AC6C11" w:rsidRPr="00BF0305" w:rsidRDefault="0085345C" w:rsidP="00323B24">
      <w:pPr>
        <w:pStyle w:val="SPKTEKST"/>
        <w:numPr>
          <w:ilvl w:val="0"/>
          <w:numId w:val="7"/>
        </w:numPr>
        <w:tabs>
          <w:tab w:val="clear" w:pos="567"/>
          <w:tab w:val="clear" w:pos="964"/>
          <w:tab w:val="left" w:pos="426"/>
        </w:tabs>
        <w:ind w:left="426" w:hanging="426"/>
        <w:rPr>
          <w:szCs w:val="20"/>
        </w:rPr>
      </w:pPr>
      <w:r w:rsidRPr="00D33B7E">
        <w:rPr>
          <w:szCs w:val="20"/>
        </w:rPr>
        <w:t xml:space="preserve">S tem občinskim podrobnim načrtom </w:t>
      </w:r>
      <w:r w:rsidR="002F1D55" w:rsidRPr="00D33B7E">
        <w:rPr>
          <w:szCs w:val="20"/>
        </w:rPr>
        <w:t>se podrobneje določijo prostorski izvedbeni pogoji za</w:t>
      </w:r>
      <w:r w:rsidR="00AC6C11" w:rsidRPr="00D33B7E">
        <w:rPr>
          <w:szCs w:val="20"/>
        </w:rPr>
        <w:t xml:space="preserve"> nov</w:t>
      </w:r>
      <w:r w:rsidR="009E745E" w:rsidRPr="00D33B7E">
        <w:rPr>
          <w:szCs w:val="20"/>
        </w:rPr>
        <w:t>e</w:t>
      </w:r>
      <w:r w:rsidR="00AC6C11" w:rsidRPr="00D33B7E">
        <w:rPr>
          <w:szCs w:val="20"/>
        </w:rPr>
        <w:t xml:space="preserve"> gradnje, rekonstrukcije, rušitve ter vzdrževanje objektov na območju </w:t>
      </w:r>
      <w:r w:rsidR="00D33B7E">
        <w:rPr>
          <w:szCs w:val="20"/>
        </w:rPr>
        <w:t>OPPN Drožanjska - zahod</w:t>
      </w:r>
      <w:r w:rsidR="00AC6C11" w:rsidRPr="00D33B7E">
        <w:rPr>
          <w:szCs w:val="20"/>
        </w:rPr>
        <w:t xml:space="preserve">, pogoji za nove gradnje </w:t>
      </w:r>
      <w:r w:rsidR="00D33B7E" w:rsidRPr="00D33B7E">
        <w:rPr>
          <w:szCs w:val="20"/>
        </w:rPr>
        <w:t>stanovanjskih stavb</w:t>
      </w:r>
      <w:r w:rsidR="00D33B7E">
        <w:rPr>
          <w:szCs w:val="20"/>
        </w:rPr>
        <w:t xml:space="preserve">, </w:t>
      </w:r>
      <w:r w:rsidR="00D33B7E" w:rsidRPr="00D33B7E">
        <w:rPr>
          <w:szCs w:val="20"/>
        </w:rPr>
        <w:t>stavb za posebne družbene skupine</w:t>
      </w:r>
      <w:r w:rsidR="00D33B7E">
        <w:rPr>
          <w:szCs w:val="20"/>
        </w:rPr>
        <w:t xml:space="preserve">, stavb za </w:t>
      </w:r>
      <w:r w:rsidR="00D33B7E" w:rsidRPr="00D33B7E">
        <w:rPr>
          <w:szCs w:val="20"/>
        </w:rPr>
        <w:t>izobraževanje</w:t>
      </w:r>
      <w:r w:rsidR="009E745E" w:rsidRPr="00D33B7E">
        <w:rPr>
          <w:szCs w:val="20"/>
        </w:rPr>
        <w:t xml:space="preserve"> ter transformatorske postaje</w:t>
      </w:r>
      <w:r w:rsidR="00AC6C11" w:rsidRPr="00D33B7E">
        <w:rPr>
          <w:szCs w:val="20"/>
        </w:rPr>
        <w:t xml:space="preserve"> na nepozidanih stavbnih zemljiščih znotraj </w:t>
      </w:r>
      <w:r w:rsidR="00D33B7E">
        <w:rPr>
          <w:szCs w:val="20"/>
        </w:rPr>
        <w:t xml:space="preserve">obravnavanega </w:t>
      </w:r>
      <w:r w:rsidR="00D33B7E" w:rsidRPr="00D33B7E">
        <w:rPr>
          <w:szCs w:val="20"/>
        </w:rPr>
        <w:t>območja</w:t>
      </w:r>
      <w:r w:rsidR="00AC6C11" w:rsidRPr="00D33B7E">
        <w:rPr>
          <w:szCs w:val="20"/>
        </w:rPr>
        <w:t>, pogoji za gradnjo ter rekonstrukcij</w:t>
      </w:r>
      <w:r w:rsidR="009E745E" w:rsidRPr="00D33B7E">
        <w:rPr>
          <w:szCs w:val="20"/>
        </w:rPr>
        <w:t>o</w:t>
      </w:r>
      <w:r w:rsidR="00AC6C11" w:rsidRPr="00D33B7E">
        <w:rPr>
          <w:szCs w:val="20"/>
        </w:rPr>
        <w:t xml:space="preserve"> javnih prometnic ter pogoji za </w:t>
      </w:r>
      <w:r w:rsidR="00AC6C11" w:rsidRPr="00BF0305">
        <w:rPr>
          <w:szCs w:val="20"/>
        </w:rPr>
        <w:t>priključitev novih objektov na gospodarsko javno infrastrukturo</w:t>
      </w:r>
      <w:r w:rsidR="009E745E" w:rsidRPr="00BF0305">
        <w:rPr>
          <w:szCs w:val="20"/>
        </w:rPr>
        <w:t xml:space="preserve"> ter grajeno javno dobro.</w:t>
      </w:r>
    </w:p>
    <w:p w14:paraId="2FDC4004" w14:textId="77777777" w:rsidR="002F1D55" w:rsidRPr="00BF0305" w:rsidRDefault="002F1D55" w:rsidP="00323B24">
      <w:pPr>
        <w:pStyle w:val="SPKTEKST"/>
        <w:numPr>
          <w:ilvl w:val="0"/>
          <w:numId w:val="7"/>
        </w:numPr>
        <w:tabs>
          <w:tab w:val="clear" w:pos="567"/>
          <w:tab w:val="clear" w:pos="964"/>
          <w:tab w:val="left" w:pos="426"/>
        </w:tabs>
        <w:ind w:left="426" w:hanging="426"/>
        <w:rPr>
          <w:szCs w:val="20"/>
        </w:rPr>
      </w:pPr>
      <w:r w:rsidRPr="00BF0305">
        <w:rPr>
          <w:szCs w:val="20"/>
        </w:rPr>
        <w:t>OPPN je podlaga za pripravo dokumentacije za pridobitev gradbenega dovoljenja.</w:t>
      </w:r>
    </w:p>
    <w:p w14:paraId="2F90A44F" w14:textId="77777777" w:rsidR="00512FC7" w:rsidRPr="00BF0305" w:rsidRDefault="00512FC7" w:rsidP="00512FC7">
      <w:pPr>
        <w:rPr>
          <w:sz w:val="20"/>
          <w:szCs w:val="20"/>
        </w:rPr>
      </w:pPr>
    </w:p>
    <w:p w14:paraId="5AFC2FC8" w14:textId="77777777" w:rsidR="002F1D55" w:rsidRPr="00BF0305" w:rsidRDefault="002F1D55" w:rsidP="002F1D55">
      <w:pPr>
        <w:pStyle w:val="Odstavekseznama"/>
        <w:numPr>
          <w:ilvl w:val="0"/>
          <w:numId w:val="1"/>
        </w:numPr>
        <w:spacing w:after="160" w:line="259" w:lineRule="auto"/>
        <w:jc w:val="center"/>
        <w:rPr>
          <w:rFonts w:cs="Arial"/>
          <w:sz w:val="20"/>
          <w:szCs w:val="20"/>
        </w:rPr>
      </w:pPr>
      <w:r w:rsidRPr="00BF0305">
        <w:rPr>
          <w:rFonts w:cs="Arial"/>
          <w:sz w:val="20"/>
          <w:szCs w:val="20"/>
        </w:rPr>
        <w:t>člen</w:t>
      </w:r>
    </w:p>
    <w:p w14:paraId="17C1F7A1" w14:textId="77777777" w:rsidR="002F1D55" w:rsidRPr="00BF0305" w:rsidRDefault="002F1D55" w:rsidP="002F1D55">
      <w:pPr>
        <w:pStyle w:val="Odstavekseznama"/>
        <w:spacing w:after="160" w:line="259" w:lineRule="auto"/>
        <w:jc w:val="center"/>
        <w:rPr>
          <w:rFonts w:cs="Arial"/>
          <w:b/>
          <w:sz w:val="20"/>
          <w:szCs w:val="20"/>
        </w:rPr>
      </w:pPr>
      <w:r w:rsidRPr="00BF0305">
        <w:rPr>
          <w:rFonts w:cs="Arial"/>
          <w:b/>
          <w:sz w:val="20"/>
          <w:szCs w:val="20"/>
        </w:rPr>
        <w:t>(območje občinskega podrobnega prostorskega načrta)</w:t>
      </w:r>
    </w:p>
    <w:p w14:paraId="0745AB84" w14:textId="63DCEB55" w:rsidR="002F1D55" w:rsidRPr="00BF0305" w:rsidRDefault="002F1D55" w:rsidP="004D773E">
      <w:pPr>
        <w:pStyle w:val="SPKTEKST"/>
        <w:numPr>
          <w:ilvl w:val="0"/>
          <w:numId w:val="32"/>
        </w:numPr>
        <w:tabs>
          <w:tab w:val="clear" w:pos="567"/>
          <w:tab w:val="clear" w:pos="964"/>
          <w:tab w:val="left" w:pos="426"/>
        </w:tabs>
        <w:ind w:left="426" w:hanging="426"/>
        <w:rPr>
          <w:szCs w:val="20"/>
        </w:rPr>
      </w:pPr>
      <w:r w:rsidRPr="00BF0305">
        <w:rPr>
          <w:szCs w:val="20"/>
        </w:rPr>
        <w:t xml:space="preserve">Območje OPPN je velikosti ca. </w:t>
      </w:r>
      <w:r w:rsidR="00BF0305" w:rsidRPr="00BF0305">
        <w:rPr>
          <w:szCs w:val="20"/>
        </w:rPr>
        <w:t>9</w:t>
      </w:r>
      <w:r w:rsidR="00AC6C11" w:rsidRPr="00BF0305">
        <w:rPr>
          <w:szCs w:val="20"/>
        </w:rPr>
        <w:t xml:space="preserve"> ha</w:t>
      </w:r>
      <w:r w:rsidRPr="00BF0305">
        <w:rPr>
          <w:szCs w:val="20"/>
        </w:rPr>
        <w:t xml:space="preserve"> in zajema naslednja zemljišča s parcelnimi številkami: </w:t>
      </w:r>
      <w:r w:rsidR="00BF0305" w:rsidRPr="00BF0305">
        <w:rPr>
          <w:szCs w:val="20"/>
        </w:rPr>
        <w:t xml:space="preserve">568/1, </w:t>
      </w:r>
      <w:r w:rsidR="00F60600">
        <w:rPr>
          <w:szCs w:val="20"/>
        </w:rPr>
        <w:t xml:space="preserve">568/38, 568/39, </w:t>
      </w:r>
      <w:r w:rsidR="00BF0305" w:rsidRPr="00BF0305">
        <w:rPr>
          <w:szCs w:val="20"/>
        </w:rPr>
        <w:t xml:space="preserve">570/1, 570/3, 570/4, 584/2, 584/3, 584/4, del 585/4, 589/12, 589/13, 591, 592, 594, 602/1, del 602/2, 655/12, 655/13, del 663/3, 663/4, 669/3, del 1511/3, del 1511/4, 1511/5, 1512/1, 1512/2, 1512/3, 2555 in 2556, vse </w:t>
      </w:r>
      <w:proofErr w:type="spellStart"/>
      <w:r w:rsidR="00BF0305" w:rsidRPr="00BF0305">
        <w:rPr>
          <w:szCs w:val="20"/>
        </w:rPr>
        <w:t>k.o</w:t>
      </w:r>
      <w:proofErr w:type="spellEnd"/>
      <w:r w:rsidR="00BF0305" w:rsidRPr="00BF0305">
        <w:rPr>
          <w:szCs w:val="20"/>
        </w:rPr>
        <w:t>. Sevnica (1379).</w:t>
      </w:r>
    </w:p>
    <w:p w14:paraId="1D589982" w14:textId="346DAC32" w:rsidR="00BF0305" w:rsidRPr="00BF0305" w:rsidRDefault="00BF0305" w:rsidP="004D773E">
      <w:pPr>
        <w:pStyle w:val="SPKTEKST"/>
        <w:numPr>
          <w:ilvl w:val="0"/>
          <w:numId w:val="32"/>
        </w:numPr>
        <w:tabs>
          <w:tab w:val="clear" w:pos="567"/>
          <w:tab w:val="clear" w:pos="964"/>
          <w:tab w:val="left" w:pos="426"/>
        </w:tabs>
        <w:ind w:left="426" w:hanging="426"/>
        <w:rPr>
          <w:szCs w:val="20"/>
        </w:rPr>
      </w:pPr>
      <w:r w:rsidRPr="00BF0305">
        <w:rPr>
          <w:szCs w:val="20"/>
        </w:rPr>
        <w:t>Območje stanovanjske soseske Drožanjska – zahod je vpeto med javno cesto JP594411 Dobrava – sv. Rok – Brezje na zahodni strani, obstoječo stanovanjsko sosesko ob Drožanjski cesti na vzhodni strani, lokalno zbirno cesto LK373091 NHM – Grič – Drožanjska na južni strani ter kmetijskimi zemljišči in individualno pozidavo na severni strani.</w:t>
      </w:r>
      <w:r>
        <w:rPr>
          <w:szCs w:val="20"/>
        </w:rPr>
        <w:t xml:space="preserve"> </w:t>
      </w:r>
      <w:r w:rsidRPr="00BF0305">
        <w:rPr>
          <w:szCs w:val="20"/>
        </w:rPr>
        <w:t>Obstoječi teren pada iz smeri zahoda proti vzhodu.</w:t>
      </w:r>
    </w:p>
    <w:p w14:paraId="24625BAE" w14:textId="7661B48E" w:rsidR="002F1D55" w:rsidRPr="009F112F" w:rsidRDefault="002F1D55" w:rsidP="004D773E">
      <w:pPr>
        <w:pStyle w:val="SPKTEKST"/>
        <w:numPr>
          <w:ilvl w:val="0"/>
          <w:numId w:val="32"/>
        </w:numPr>
        <w:tabs>
          <w:tab w:val="clear" w:pos="567"/>
          <w:tab w:val="clear" w:pos="964"/>
          <w:tab w:val="left" w:pos="426"/>
        </w:tabs>
        <w:ind w:left="426" w:hanging="426"/>
        <w:rPr>
          <w:szCs w:val="20"/>
        </w:rPr>
      </w:pPr>
      <w:r w:rsidRPr="009F112F">
        <w:rPr>
          <w:szCs w:val="20"/>
        </w:rPr>
        <w:t>Območje OPPN je prikazano na vseh grafičnih načrtih.</w:t>
      </w:r>
    </w:p>
    <w:p w14:paraId="6C63EEF0" w14:textId="77777777" w:rsidR="002F1D55" w:rsidRPr="009F112F" w:rsidRDefault="002F1D55" w:rsidP="002F1D55">
      <w:pPr>
        <w:rPr>
          <w:sz w:val="20"/>
          <w:szCs w:val="20"/>
        </w:rPr>
      </w:pPr>
    </w:p>
    <w:p w14:paraId="50D25E07" w14:textId="77777777" w:rsidR="002F1D55" w:rsidRPr="009F112F" w:rsidRDefault="002F1D55" w:rsidP="002F1D55">
      <w:pPr>
        <w:pStyle w:val="Odstavekseznama"/>
        <w:numPr>
          <w:ilvl w:val="0"/>
          <w:numId w:val="1"/>
        </w:numPr>
        <w:spacing w:after="160" w:line="259" w:lineRule="auto"/>
        <w:jc w:val="center"/>
        <w:rPr>
          <w:rFonts w:cs="Arial"/>
          <w:sz w:val="20"/>
          <w:szCs w:val="20"/>
        </w:rPr>
      </w:pPr>
      <w:r w:rsidRPr="009F112F">
        <w:rPr>
          <w:rFonts w:cs="Arial"/>
          <w:sz w:val="20"/>
          <w:szCs w:val="20"/>
        </w:rPr>
        <w:t>člen</w:t>
      </w:r>
    </w:p>
    <w:p w14:paraId="316E21AA" w14:textId="77777777" w:rsidR="002F1D55" w:rsidRPr="009F112F" w:rsidRDefault="002F1D55" w:rsidP="002F1D55">
      <w:pPr>
        <w:pStyle w:val="Odstavekseznama"/>
        <w:spacing w:after="160" w:line="259" w:lineRule="auto"/>
        <w:jc w:val="center"/>
        <w:rPr>
          <w:rFonts w:cs="Arial"/>
          <w:b/>
          <w:sz w:val="20"/>
          <w:szCs w:val="20"/>
        </w:rPr>
      </w:pPr>
      <w:r w:rsidRPr="009F112F">
        <w:rPr>
          <w:rFonts w:cs="Arial"/>
          <w:b/>
          <w:sz w:val="20"/>
          <w:szCs w:val="20"/>
        </w:rPr>
        <w:t>(posegi izven območja občinskega podrobnega prostorskega načrta)</w:t>
      </w:r>
    </w:p>
    <w:p w14:paraId="690E388B" w14:textId="6C0A9E99" w:rsidR="002F1D55" w:rsidRPr="009F112F" w:rsidRDefault="002F1D55" w:rsidP="004D773E">
      <w:pPr>
        <w:pStyle w:val="SPKTEKST"/>
        <w:numPr>
          <w:ilvl w:val="0"/>
          <w:numId w:val="41"/>
        </w:numPr>
        <w:tabs>
          <w:tab w:val="clear" w:pos="567"/>
          <w:tab w:val="clear" w:pos="964"/>
          <w:tab w:val="left" w:pos="426"/>
        </w:tabs>
        <w:ind w:left="426" w:hanging="426"/>
        <w:rPr>
          <w:szCs w:val="20"/>
        </w:rPr>
      </w:pPr>
      <w:r w:rsidRPr="009F112F">
        <w:rPr>
          <w:szCs w:val="20"/>
        </w:rPr>
        <w:t>Poseg</w:t>
      </w:r>
      <w:r w:rsidR="008C1F85" w:rsidRPr="009F112F">
        <w:rPr>
          <w:szCs w:val="20"/>
        </w:rPr>
        <w:t>i</w:t>
      </w:r>
      <w:r w:rsidRPr="009F112F">
        <w:rPr>
          <w:szCs w:val="20"/>
        </w:rPr>
        <w:t xml:space="preserve"> izven območja OPPN </w:t>
      </w:r>
      <w:r w:rsidR="008C1F85" w:rsidRPr="009F112F">
        <w:rPr>
          <w:szCs w:val="20"/>
        </w:rPr>
        <w:t>so</w:t>
      </w:r>
      <w:r w:rsidRPr="009F112F">
        <w:rPr>
          <w:szCs w:val="20"/>
        </w:rPr>
        <w:t xml:space="preserve"> dovoljen</w:t>
      </w:r>
      <w:r w:rsidR="008C1F85" w:rsidRPr="009F112F">
        <w:rPr>
          <w:szCs w:val="20"/>
        </w:rPr>
        <w:t>i</w:t>
      </w:r>
      <w:r w:rsidRPr="009F112F">
        <w:rPr>
          <w:szCs w:val="20"/>
        </w:rPr>
        <w:t>, če se pri projektiranju gospodarske javne infrastrukture</w:t>
      </w:r>
      <w:r w:rsidR="008C1F85" w:rsidRPr="009F112F">
        <w:rPr>
          <w:szCs w:val="20"/>
        </w:rPr>
        <w:t xml:space="preserve">, </w:t>
      </w:r>
      <w:r w:rsidRPr="009F112F">
        <w:rPr>
          <w:szCs w:val="20"/>
        </w:rPr>
        <w:t>pripadajočih priključkov nanje</w:t>
      </w:r>
      <w:r w:rsidR="008C1F85" w:rsidRPr="009F112F">
        <w:rPr>
          <w:szCs w:val="20"/>
        </w:rPr>
        <w:t xml:space="preserve"> ter pri projektiranju javnih prometnic izkaže ozi</w:t>
      </w:r>
      <w:r w:rsidRPr="009F112F">
        <w:rPr>
          <w:szCs w:val="20"/>
        </w:rPr>
        <w:t xml:space="preserve">roma najde boljša tehnična rešitev od </w:t>
      </w:r>
      <w:r w:rsidR="008C1F85" w:rsidRPr="009F112F">
        <w:rPr>
          <w:szCs w:val="20"/>
        </w:rPr>
        <w:t>načrtovane</w:t>
      </w:r>
      <w:r w:rsidRPr="009F112F">
        <w:rPr>
          <w:szCs w:val="20"/>
        </w:rPr>
        <w:t xml:space="preserve"> ter pod pogojem, da rešitve niso v nasprotju z javnimi interesi in so potrjene s soglasjem upravljavca predmetnega voda in vseh </w:t>
      </w:r>
      <w:proofErr w:type="spellStart"/>
      <w:r w:rsidRPr="009F112F">
        <w:rPr>
          <w:szCs w:val="20"/>
        </w:rPr>
        <w:t>tangiranih</w:t>
      </w:r>
      <w:proofErr w:type="spellEnd"/>
      <w:r w:rsidRPr="009F112F">
        <w:rPr>
          <w:szCs w:val="20"/>
        </w:rPr>
        <w:t xml:space="preserve"> vodov.</w:t>
      </w:r>
    </w:p>
    <w:p w14:paraId="6E73453F" w14:textId="1FF77119" w:rsidR="009F112F" w:rsidRPr="009F112F" w:rsidRDefault="009F112F" w:rsidP="004D773E">
      <w:pPr>
        <w:pStyle w:val="SPKTEKST"/>
        <w:numPr>
          <w:ilvl w:val="0"/>
          <w:numId w:val="41"/>
        </w:numPr>
        <w:tabs>
          <w:tab w:val="clear" w:pos="567"/>
          <w:tab w:val="clear" w:pos="964"/>
          <w:tab w:val="left" w:pos="426"/>
        </w:tabs>
        <w:ind w:left="426" w:hanging="426"/>
        <w:rPr>
          <w:szCs w:val="20"/>
        </w:rPr>
      </w:pPr>
      <w:r w:rsidRPr="009F112F">
        <w:rPr>
          <w:szCs w:val="20"/>
        </w:rPr>
        <w:t>Posegi načrtovani izven območja OPPN so naslednji:</w:t>
      </w:r>
    </w:p>
    <w:p w14:paraId="77F41339" w14:textId="77777777" w:rsidR="00026298" w:rsidRDefault="009F112F" w:rsidP="004D773E">
      <w:pPr>
        <w:pStyle w:val="SPKTEKST"/>
        <w:numPr>
          <w:ilvl w:val="0"/>
          <w:numId w:val="11"/>
        </w:numPr>
        <w:tabs>
          <w:tab w:val="clear" w:pos="567"/>
          <w:tab w:val="clear" w:pos="964"/>
          <w:tab w:val="left" w:pos="426"/>
        </w:tabs>
        <w:rPr>
          <w:szCs w:val="20"/>
        </w:rPr>
      </w:pPr>
      <w:r>
        <w:rPr>
          <w:szCs w:val="20"/>
        </w:rPr>
        <w:t>novi priključki in prevezave novih tras GJI na obstoječe trase GJI</w:t>
      </w:r>
      <w:r w:rsidR="00026298">
        <w:rPr>
          <w:szCs w:val="20"/>
        </w:rPr>
        <w:t>;</w:t>
      </w:r>
    </w:p>
    <w:p w14:paraId="62D73DF8" w14:textId="1C03C84A" w:rsidR="009F112F" w:rsidRDefault="00026298" w:rsidP="004D773E">
      <w:pPr>
        <w:pStyle w:val="SPKTEKST"/>
        <w:numPr>
          <w:ilvl w:val="0"/>
          <w:numId w:val="11"/>
        </w:numPr>
        <w:tabs>
          <w:tab w:val="clear" w:pos="567"/>
          <w:tab w:val="clear" w:pos="964"/>
          <w:tab w:val="left" w:pos="426"/>
        </w:tabs>
        <w:rPr>
          <w:szCs w:val="20"/>
        </w:rPr>
      </w:pPr>
      <w:r>
        <w:rPr>
          <w:szCs w:val="20"/>
        </w:rPr>
        <w:t>iztoki čistih padavinskih voda v Drožanjski potok</w:t>
      </w:r>
      <w:r w:rsidR="009F112F">
        <w:rPr>
          <w:szCs w:val="20"/>
        </w:rPr>
        <w:t xml:space="preserve"> ter</w:t>
      </w:r>
    </w:p>
    <w:p w14:paraId="66E8AEFB" w14:textId="714FC22B" w:rsidR="009F112F" w:rsidRPr="009F112F" w:rsidRDefault="009F112F" w:rsidP="004D773E">
      <w:pPr>
        <w:pStyle w:val="SPKTEKST"/>
        <w:numPr>
          <w:ilvl w:val="0"/>
          <w:numId w:val="11"/>
        </w:numPr>
        <w:tabs>
          <w:tab w:val="clear" w:pos="567"/>
          <w:tab w:val="clear" w:pos="964"/>
          <w:tab w:val="left" w:pos="426"/>
        </w:tabs>
        <w:rPr>
          <w:szCs w:val="20"/>
        </w:rPr>
      </w:pPr>
      <w:r>
        <w:rPr>
          <w:szCs w:val="20"/>
        </w:rPr>
        <w:t>rekonstrukcije obstoječih javnih prometnic s pločniki.</w:t>
      </w:r>
    </w:p>
    <w:p w14:paraId="38CDD5EF" w14:textId="77777777" w:rsidR="009F112F" w:rsidRPr="00EE2514" w:rsidRDefault="009F112F" w:rsidP="004725EF">
      <w:pPr>
        <w:jc w:val="both"/>
        <w:rPr>
          <w:sz w:val="20"/>
          <w:szCs w:val="20"/>
          <w:highlight w:val="yellow"/>
        </w:rPr>
      </w:pPr>
    </w:p>
    <w:p w14:paraId="619C18C4" w14:textId="77777777" w:rsidR="002F1D55" w:rsidRPr="00875FBB" w:rsidRDefault="002F1D55" w:rsidP="002F1D55">
      <w:pPr>
        <w:rPr>
          <w:sz w:val="20"/>
          <w:szCs w:val="20"/>
        </w:rPr>
      </w:pPr>
    </w:p>
    <w:p w14:paraId="3C6F031A" w14:textId="77777777" w:rsidR="002F1D55" w:rsidRPr="00875FBB" w:rsidRDefault="002F1D55" w:rsidP="00323B24">
      <w:pPr>
        <w:pStyle w:val="SPKKAZALO1raven"/>
        <w:numPr>
          <w:ilvl w:val="0"/>
          <w:numId w:val="8"/>
        </w:numPr>
        <w:jc w:val="center"/>
        <w:rPr>
          <w:sz w:val="20"/>
          <w:szCs w:val="20"/>
        </w:rPr>
      </w:pPr>
      <w:r w:rsidRPr="00875FBB">
        <w:rPr>
          <w:sz w:val="20"/>
          <w:szCs w:val="20"/>
        </w:rPr>
        <w:t>UMESTITEV NAČRTOVANIH UREDITEV V PROSTOR</w:t>
      </w:r>
    </w:p>
    <w:p w14:paraId="09D6C581" w14:textId="77777777" w:rsidR="002F1D55" w:rsidRPr="00875FBB" w:rsidRDefault="002F1D55" w:rsidP="00D57620">
      <w:pPr>
        <w:pStyle w:val="SPKKAZALO2raven"/>
        <w:ind w:left="794" w:hanging="397"/>
        <w:jc w:val="center"/>
        <w:rPr>
          <w:b/>
          <w:szCs w:val="20"/>
        </w:rPr>
      </w:pPr>
      <w:r w:rsidRPr="00875FBB">
        <w:rPr>
          <w:b/>
          <w:szCs w:val="20"/>
        </w:rPr>
        <w:t>2.1</w:t>
      </w:r>
      <w:r w:rsidRPr="00875FBB">
        <w:rPr>
          <w:b/>
          <w:szCs w:val="20"/>
        </w:rPr>
        <w:tab/>
        <w:t>Vplivi in povezave prostorske ureditve s sosednjimi območji</w:t>
      </w:r>
    </w:p>
    <w:p w14:paraId="0F639D2A" w14:textId="77777777" w:rsidR="002F1D55" w:rsidRPr="00875FBB" w:rsidRDefault="00D57620" w:rsidP="002F1D55">
      <w:pPr>
        <w:pStyle w:val="Odstavekseznama"/>
        <w:numPr>
          <w:ilvl w:val="0"/>
          <w:numId w:val="1"/>
        </w:numPr>
        <w:spacing w:after="160" w:line="259" w:lineRule="auto"/>
        <w:jc w:val="center"/>
        <w:rPr>
          <w:rFonts w:cs="Arial"/>
          <w:sz w:val="20"/>
          <w:szCs w:val="20"/>
        </w:rPr>
      </w:pPr>
      <w:r w:rsidRPr="00875FBB">
        <w:rPr>
          <w:rFonts w:cs="Arial"/>
          <w:sz w:val="20"/>
          <w:szCs w:val="20"/>
        </w:rPr>
        <w:t>č</w:t>
      </w:r>
      <w:r w:rsidR="002F1D55" w:rsidRPr="00875FBB">
        <w:rPr>
          <w:rFonts w:cs="Arial"/>
          <w:sz w:val="20"/>
          <w:szCs w:val="20"/>
        </w:rPr>
        <w:t>len</w:t>
      </w:r>
    </w:p>
    <w:p w14:paraId="7B9109AE" w14:textId="77777777" w:rsidR="002F1D55" w:rsidRPr="00875FBB" w:rsidRDefault="002F1D55" w:rsidP="002F1D55">
      <w:pPr>
        <w:pStyle w:val="Odstavekseznama"/>
        <w:spacing w:after="160" w:line="259" w:lineRule="auto"/>
        <w:jc w:val="center"/>
        <w:rPr>
          <w:rFonts w:cs="Arial"/>
          <w:b/>
          <w:sz w:val="20"/>
          <w:szCs w:val="20"/>
        </w:rPr>
      </w:pPr>
      <w:r w:rsidRPr="00875FBB">
        <w:rPr>
          <w:rFonts w:cs="Arial"/>
          <w:b/>
          <w:sz w:val="20"/>
          <w:szCs w:val="20"/>
        </w:rPr>
        <w:lastRenderedPageBreak/>
        <w:t>(vplivi in povezave)</w:t>
      </w:r>
    </w:p>
    <w:p w14:paraId="175D5AEA" w14:textId="4D2BDA04" w:rsidR="00875FBB" w:rsidRPr="00875FBB" w:rsidRDefault="009B618C" w:rsidP="004D773E">
      <w:pPr>
        <w:pStyle w:val="SPKTEKST"/>
        <w:numPr>
          <w:ilvl w:val="0"/>
          <w:numId w:val="9"/>
        </w:numPr>
        <w:tabs>
          <w:tab w:val="clear" w:pos="567"/>
          <w:tab w:val="clear" w:pos="964"/>
          <w:tab w:val="left" w:pos="426"/>
        </w:tabs>
        <w:ind w:left="426" w:hanging="426"/>
        <w:rPr>
          <w:szCs w:val="20"/>
        </w:rPr>
      </w:pPr>
      <w:r w:rsidRPr="00875FBB">
        <w:rPr>
          <w:szCs w:val="20"/>
        </w:rPr>
        <w:t>Območje</w:t>
      </w:r>
      <w:r w:rsidR="00875FBB" w:rsidRPr="00875FBB">
        <w:rPr>
          <w:szCs w:val="20"/>
        </w:rPr>
        <w:t xml:space="preserve"> OPPN je</w:t>
      </w:r>
      <w:r w:rsidRPr="00875FBB">
        <w:rPr>
          <w:szCs w:val="20"/>
        </w:rPr>
        <w:t xml:space="preserve"> z naseljem</w:t>
      </w:r>
      <w:r w:rsidR="00875FBB" w:rsidRPr="00875FBB">
        <w:rPr>
          <w:szCs w:val="20"/>
        </w:rPr>
        <w:t xml:space="preserve"> Sevnica</w:t>
      </w:r>
      <w:r w:rsidRPr="00875FBB">
        <w:rPr>
          <w:szCs w:val="20"/>
        </w:rPr>
        <w:t xml:space="preserve"> povezano preko obstoječe cestne mreže naselja. </w:t>
      </w:r>
      <w:r w:rsidR="003868F7" w:rsidRPr="00875FBB">
        <w:rPr>
          <w:szCs w:val="20"/>
        </w:rPr>
        <w:t>Glavni dostop predstavlja</w:t>
      </w:r>
      <w:r w:rsidR="00875FBB" w:rsidRPr="00875FBB">
        <w:rPr>
          <w:szCs w:val="20"/>
        </w:rPr>
        <w:t xml:space="preserve"> mestna cesta LK 3730914 NHM – grič – Drožanjska in javna pot JP 594411 Dobrava – sv. Rok – Brezje, ki potekata po južnem in zahodnem robu predmetnega območja. Vzhodno od območja je urejeno stanovanjs</w:t>
      </w:r>
      <w:r w:rsidR="00875FBB">
        <w:rPr>
          <w:szCs w:val="20"/>
        </w:rPr>
        <w:t>ko</w:t>
      </w:r>
      <w:r w:rsidR="00875FBB" w:rsidRPr="00875FBB">
        <w:rPr>
          <w:szCs w:val="20"/>
        </w:rPr>
        <w:t xml:space="preserve"> naselje.</w:t>
      </w:r>
    </w:p>
    <w:p w14:paraId="522A325E" w14:textId="4B154807" w:rsidR="009F112F" w:rsidRPr="00875FBB" w:rsidRDefault="009F112F" w:rsidP="004D773E">
      <w:pPr>
        <w:pStyle w:val="SPKTEKST"/>
        <w:numPr>
          <w:ilvl w:val="0"/>
          <w:numId w:val="9"/>
        </w:numPr>
        <w:tabs>
          <w:tab w:val="clear" w:pos="567"/>
          <w:tab w:val="clear" w:pos="964"/>
          <w:tab w:val="left" w:pos="426"/>
        </w:tabs>
        <w:ind w:left="426" w:hanging="426"/>
        <w:rPr>
          <w:szCs w:val="20"/>
        </w:rPr>
      </w:pPr>
      <w:r w:rsidRPr="00875FBB">
        <w:rPr>
          <w:szCs w:val="20"/>
        </w:rPr>
        <w:t>Območje</w:t>
      </w:r>
      <w:r w:rsidR="00DE7C6E" w:rsidRPr="00875FBB">
        <w:rPr>
          <w:szCs w:val="20"/>
        </w:rPr>
        <w:t xml:space="preserve"> OPPN ni opredeljen</w:t>
      </w:r>
      <w:r w:rsidRPr="00875FBB">
        <w:rPr>
          <w:szCs w:val="20"/>
        </w:rPr>
        <w:t>o kot</w:t>
      </w:r>
      <w:r w:rsidR="00DE7C6E" w:rsidRPr="00875FBB">
        <w:rPr>
          <w:szCs w:val="20"/>
        </w:rPr>
        <w:t xml:space="preserve"> območj</w:t>
      </w:r>
      <w:r w:rsidRPr="00875FBB">
        <w:rPr>
          <w:szCs w:val="20"/>
        </w:rPr>
        <w:t>e</w:t>
      </w:r>
      <w:r w:rsidR="00DE7C6E" w:rsidRPr="00875FBB">
        <w:rPr>
          <w:szCs w:val="20"/>
        </w:rPr>
        <w:t xml:space="preserve"> Nature 2000</w:t>
      </w:r>
      <w:r w:rsidRPr="00875FBB">
        <w:rPr>
          <w:szCs w:val="20"/>
        </w:rPr>
        <w:t>, območje naravnih vrednost (NV) ali</w:t>
      </w:r>
      <w:r w:rsidR="00DE7C6E" w:rsidRPr="00875FBB">
        <w:rPr>
          <w:szCs w:val="20"/>
        </w:rPr>
        <w:t xml:space="preserve"> ekološko pomembn</w:t>
      </w:r>
      <w:r w:rsidRPr="00875FBB">
        <w:rPr>
          <w:szCs w:val="20"/>
        </w:rPr>
        <w:t>o</w:t>
      </w:r>
      <w:r w:rsidR="00DE7C6E" w:rsidRPr="00875FBB">
        <w:rPr>
          <w:szCs w:val="20"/>
        </w:rPr>
        <w:t xml:space="preserve"> območj</w:t>
      </w:r>
      <w:r w:rsidRPr="00875FBB">
        <w:rPr>
          <w:szCs w:val="20"/>
        </w:rPr>
        <w:t>e</w:t>
      </w:r>
      <w:r w:rsidR="00DE7C6E" w:rsidRPr="00875FBB">
        <w:rPr>
          <w:szCs w:val="20"/>
        </w:rPr>
        <w:t xml:space="preserve"> (EPO)</w:t>
      </w:r>
      <w:r w:rsidR="00984F16">
        <w:rPr>
          <w:szCs w:val="20"/>
        </w:rPr>
        <w:t>. Območje urejanja se nahaja v območju arheološkega spomenika Sevnica – nasel</w:t>
      </w:r>
      <w:r w:rsidR="00B86070">
        <w:rPr>
          <w:szCs w:val="20"/>
        </w:rPr>
        <w:t>bina</w:t>
      </w:r>
      <w:r w:rsidR="00984F16">
        <w:rPr>
          <w:szCs w:val="20"/>
        </w:rPr>
        <w:t xml:space="preserve"> Dobrava</w:t>
      </w:r>
      <w:r w:rsidR="00B86070">
        <w:rPr>
          <w:szCs w:val="20"/>
        </w:rPr>
        <w:t xml:space="preserve"> I</w:t>
      </w:r>
      <w:r w:rsidR="00984F16">
        <w:rPr>
          <w:szCs w:val="20"/>
        </w:rPr>
        <w:t xml:space="preserve"> (EŠD 14752) in na območju arheološkega najdišča </w:t>
      </w:r>
      <w:proofErr w:type="spellStart"/>
      <w:r w:rsidR="00984F16">
        <w:rPr>
          <w:szCs w:val="20"/>
        </w:rPr>
        <w:t>najdišča</w:t>
      </w:r>
      <w:proofErr w:type="spellEnd"/>
      <w:r w:rsidR="00984F16">
        <w:rPr>
          <w:szCs w:val="20"/>
        </w:rPr>
        <w:t xml:space="preserve"> Sevnica – nasel</w:t>
      </w:r>
      <w:r w:rsidR="00B86070">
        <w:rPr>
          <w:szCs w:val="20"/>
        </w:rPr>
        <w:t>bina</w:t>
      </w:r>
      <w:r w:rsidR="00984F16">
        <w:rPr>
          <w:szCs w:val="20"/>
        </w:rPr>
        <w:t xml:space="preserve"> Dobrava II. (EŠD </w:t>
      </w:r>
      <w:r w:rsidR="00B86070">
        <w:rPr>
          <w:szCs w:val="20"/>
        </w:rPr>
        <w:t>30890</w:t>
      </w:r>
      <w:r w:rsidR="00984F16">
        <w:rPr>
          <w:szCs w:val="20"/>
        </w:rPr>
        <w:t>)</w:t>
      </w:r>
      <w:r w:rsidRPr="00875FBB">
        <w:rPr>
          <w:szCs w:val="20"/>
        </w:rPr>
        <w:t>.</w:t>
      </w:r>
    </w:p>
    <w:p w14:paraId="17B75FE8" w14:textId="1209BDD1" w:rsidR="00875FBB" w:rsidRPr="004F4DF6" w:rsidRDefault="00875FBB" w:rsidP="004D773E">
      <w:pPr>
        <w:pStyle w:val="SPKTEKST"/>
        <w:numPr>
          <w:ilvl w:val="0"/>
          <w:numId w:val="9"/>
        </w:numPr>
        <w:tabs>
          <w:tab w:val="clear" w:pos="567"/>
          <w:tab w:val="clear" w:pos="964"/>
          <w:tab w:val="left" w:pos="426"/>
        </w:tabs>
        <w:ind w:left="426" w:hanging="426"/>
        <w:rPr>
          <w:szCs w:val="20"/>
        </w:rPr>
      </w:pPr>
      <w:r w:rsidRPr="00875FBB">
        <w:rPr>
          <w:szCs w:val="20"/>
        </w:rPr>
        <w:t xml:space="preserve">Za območje so bile izdelane geološko geomehanske in hidrogeološke raziskave terena. Izsledki raziskav so povzeti v Geološko geomehanskem poročilu in hidrogeološkem poročilu z izvedbo predhodnih raziskav za območje OPPN stanovanjska soseska ob Drožanjski cesti – zahod, št. DN 2006727, marec 2020, izdelal ZRMK ter </w:t>
      </w:r>
      <w:r w:rsidRPr="004F4DF6">
        <w:rPr>
          <w:szCs w:val="20"/>
        </w:rPr>
        <w:t xml:space="preserve">v Hidrogeološkem poročilu za OPPN občine Sevnica – stanovanjska soseska ob Drožanjski cesti – zahod, št. 631-115/2020, maj 2020, izdelal Geološki zavod Slovenije. Izsledki so </w:t>
      </w:r>
      <w:r w:rsidR="004F4DF6" w:rsidRPr="004F4DF6">
        <w:rPr>
          <w:szCs w:val="20"/>
        </w:rPr>
        <w:t xml:space="preserve">pokazali, da je teren zelo občutljiv zaradi česa je potrebno v fazi projektiranja izvesti dodatne </w:t>
      </w:r>
      <w:r w:rsidR="004F4DF6">
        <w:rPr>
          <w:szCs w:val="20"/>
        </w:rPr>
        <w:t xml:space="preserve">raziskave in podati ustrezne </w:t>
      </w:r>
      <w:r w:rsidR="004F4DF6" w:rsidRPr="004F4DF6">
        <w:rPr>
          <w:szCs w:val="20"/>
        </w:rPr>
        <w:t>ukrepe.</w:t>
      </w:r>
    </w:p>
    <w:p w14:paraId="2E4076C2" w14:textId="6EE7EB5D" w:rsidR="009F112F" w:rsidRPr="00875FBB" w:rsidRDefault="009F112F" w:rsidP="004D773E">
      <w:pPr>
        <w:pStyle w:val="SPKTEKST"/>
        <w:numPr>
          <w:ilvl w:val="0"/>
          <w:numId w:val="9"/>
        </w:numPr>
        <w:tabs>
          <w:tab w:val="clear" w:pos="567"/>
          <w:tab w:val="clear" w:pos="964"/>
          <w:tab w:val="left" w:pos="426"/>
        </w:tabs>
        <w:ind w:left="426" w:hanging="426"/>
        <w:rPr>
          <w:szCs w:val="20"/>
        </w:rPr>
      </w:pPr>
      <w:r w:rsidRPr="00875FBB">
        <w:rPr>
          <w:szCs w:val="20"/>
        </w:rPr>
        <w:t xml:space="preserve">Območje OPPN je </w:t>
      </w:r>
      <w:r w:rsidR="00875FBB" w:rsidRPr="00875FBB">
        <w:rPr>
          <w:szCs w:val="20"/>
        </w:rPr>
        <w:t xml:space="preserve">le v manjšem severnem delu </w:t>
      </w:r>
      <w:r w:rsidRPr="00875FBB">
        <w:rPr>
          <w:szCs w:val="20"/>
        </w:rPr>
        <w:t>erozijsko ogroženo (običajni zaščitni ukrepi).</w:t>
      </w:r>
    </w:p>
    <w:p w14:paraId="1C78F99F" w14:textId="77777777" w:rsidR="002F1D55" w:rsidRPr="00EE2514" w:rsidRDefault="002F1D55" w:rsidP="002F1D55">
      <w:pPr>
        <w:rPr>
          <w:sz w:val="20"/>
          <w:szCs w:val="20"/>
          <w:highlight w:val="yellow"/>
        </w:rPr>
      </w:pPr>
    </w:p>
    <w:p w14:paraId="680D0D9E" w14:textId="77777777" w:rsidR="002F1D55" w:rsidRPr="00FB27CF" w:rsidRDefault="002F1D55" w:rsidP="00D57620">
      <w:pPr>
        <w:pStyle w:val="SPKKAZALO2raven"/>
        <w:ind w:left="794" w:hanging="397"/>
        <w:jc w:val="center"/>
        <w:rPr>
          <w:b/>
          <w:szCs w:val="20"/>
        </w:rPr>
      </w:pPr>
      <w:r w:rsidRPr="00FB27CF">
        <w:rPr>
          <w:b/>
          <w:szCs w:val="20"/>
        </w:rPr>
        <w:t>2.2</w:t>
      </w:r>
      <w:r w:rsidRPr="00FB27CF">
        <w:rPr>
          <w:b/>
          <w:szCs w:val="20"/>
        </w:rPr>
        <w:tab/>
        <w:t>Zasnove in rešitve načrtovanih površin z objekti in ostalih površin</w:t>
      </w:r>
    </w:p>
    <w:p w14:paraId="57D063D4" w14:textId="77777777" w:rsidR="002F1D55" w:rsidRPr="00FB27CF" w:rsidRDefault="002F1D55" w:rsidP="002F1D55">
      <w:pPr>
        <w:pStyle w:val="Odstavekseznama"/>
        <w:numPr>
          <w:ilvl w:val="0"/>
          <w:numId w:val="1"/>
        </w:numPr>
        <w:spacing w:after="160" w:line="259" w:lineRule="auto"/>
        <w:jc w:val="center"/>
        <w:rPr>
          <w:rFonts w:cs="Arial"/>
          <w:sz w:val="20"/>
          <w:szCs w:val="20"/>
        </w:rPr>
      </w:pPr>
      <w:r w:rsidRPr="00FB27CF">
        <w:rPr>
          <w:rFonts w:cs="Arial"/>
          <w:sz w:val="20"/>
          <w:szCs w:val="20"/>
        </w:rPr>
        <w:t>člen</w:t>
      </w:r>
    </w:p>
    <w:p w14:paraId="70929866" w14:textId="77777777" w:rsidR="002F1D55" w:rsidRPr="00FB27CF" w:rsidRDefault="002F1D55" w:rsidP="002F1D55">
      <w:pPr>
        <w:pStyle w:val="Odstavekseznama"/>
        <w:spacing w:after="160" w:line="259" w:lineRule="auto"/>
        <w:jc w:val="center"/>
        <w:rPr>
          <w:rFonts w:cs="Arial"/>
          <w:b/>
          <w:sz w:val="20"/>
          <w:szCs w:val="20"/>
        </w:rPr>
      </w:pPr>
      <w:r w:rsidRPr="00FB27CF">
        <w:rPr>
          <w:rFonts w:cs="Arial"/>
          <w:b/>
          <w:sz w:val="20"/>
          <w:szCs w:val="20"/>
        </w:rPr>
        <w:t>(funkcionalna zasnova območja)</w:t>
      </w:r>
    </w:p>
    <w:p w14:paraId="42ED7FD5" w14:textId="656A0FCC" w:rsidR="0085345C" w:rsidRPr="00FB27CF" w:rsidRDefault="0085345C" w:rsidP="004D773E">
      <w:pPr>
        <w:pStyle w:val="SPKTEKST"/>
        <w:numPr>
          <w:ilvl w:val="0"/>
          <w:numId w:val="10"/>
        </w:numPr>
        <w:tabs>
          <w:tab w:val="clear" w:pos="567"/>
          <w:tab w:val="clear" w:pos="964"/>
          <w:tab w:val="left" w:pos="426"/>
        </w:tabs>
        <w:ind w:left="426" w:hanging="426"/>
        <w:rPr>
          <w:szCs w:val="20"/>
        </w:rPr>
      </w:pPr>
      <w:r w:rsidRPr="00FB27CF">
        <w:rPr>
          <w:szCs w:val="20"/>
        </w:rPr>
        <w:t>Območje</w:t>
      </w:r>
      <w:r w:rsidR="00FB27CF" w:rsidRPr="00FB27CF">
        <w:rPr>
          <w:szCs w:val="20"/>
        </w:rPr>
        <w:t xml:space="preserve"> </w:t>
      </w:r>
      <w:r w:rsidRPr="00FB27CF">
        <w:rPr>
          <w:szCs w:val="20"/>
        </w:rPr>
        <w:t xml:space="preserve">je razdeljeno na </w:t>
      </w:r>
      <w:r w:rsidR="009B525F">
        <w:rPr>
          <w:szCs w:val="20"/>
        </w:rPr>
        <w:t>pet</w:t>
      </w:r>
      <w:r w:rsidRPr="00FB27CF">
        <w:rPr>
          <w:szCs w:val="20"/>
        </w:rPr>
        <w:t xml:space="preserve"> območ</w:t>
      </w:r>
      <w:r w:rsidR="009B525F">
        <w:rPr>
          <w:szCs w:val="20"/>
        </w:rPr>
        <w:t>ij</w:t>
      </w:r>
      <w:r w:rsidR="00334601" w:rsidRPr="00FB27CF">
        <w:rPr>
          <w:szCs w:val="20"/>
        </w:rPr>
        <w:t>,</w:t>
      </w:r>
      <w:r w:rsidRPr="00FB27CF">
        <w:rPr>
          <w:szCs w:val="20"/>
        </w:rPr>
        <w:t xml:space="preserve"> in sicer:</w:t>
      </w:r>
    </w:p>
    <w:p w14:paraId="2C4DF51B" w14:textId="5D4260CD" w:rsidR="0085345C" w:rsidRPr="00FB27CF" w:rsidRDefault="0085345C" w:rsidP="004D773E">
      <w:pPr>
        <w:pStyle w:val="SPKTEKST"/>
        <w:numPr>
          <w:ilvl w:val="0"/>
          <w:numId w:val="11"/>
        </w:numPr>
        <w:tabs>
          <w:tab w:val="clear" w:pos="567"/>
          <w:tab w:val="clear" w:pos="964"/>
          <w:tab w:val="left" w:pos="426"/>
        </w:tabs>
        <w:rPr>
          <w:szCs w:val="20"/>
        </w:rPr>
      </w:pPr>
      <w:r w:rsidRPr="00FB27CF">
        <w:rPr>
          <w:szCs w:val="20"/>
        </w:rPr>
        <w:t xml:space="preserve">območje A: </w:t>
      </w:r>
      <w:r w:rsidR="00FB27CF" w:rsidRPr="00FB27CF">
        <w:rPr>
          <w:szCs w:val="20"/>
        </w:rPr>
        <w:t xml:space="preserve">večstanovanjska </w:t>
      </w:r>
      <w:r w:rsidR="00302768">
        <w:rPr>
          <w:szCs w:val="20"/>
        </w:rPr>
        <w:t>gradnja, gradnja stavb za posebne družbene skupine, stavbe za izobraževanje</w:t>
      </w:r>
      <w:r w:rsidRPr="00FB27CF">
        <w:rPr>
          <w:szCs w:val="20"/>
        </w:rPr>
        <w:t>;</w:t>
      </w:r>
    </w:p>
    <w:p w14:paraId="45C0E7C6" w14:textId="734426EE" w:rsidR="0085345C" w:rsidRPr="00FB27CF" w:rsidRDefault="0085345C" w:rsidP="004D773E">
      <w:pPr>
        <w:pStyle w:val="SPKTEKST"/>
        <w:numPr>
          <w:ilvl w:val="0"/>
          <w:numId w:val="11"/>
        </w:numPr>
        <w:tabs>
          <w:tab w:val="clear" w:pos="567"/>
          <w:tab w:val="clear" w:pos="964"/>
          <w:tab w:val="left" w:pos="426"/>
        </w:tabs>
        <w:rPr>
          <w:szCs w:val="20"/>
        </w:rPr>
      </w:pPr>
      <w:r w:rsidRPr="00FB27CF">
        <w:rPr>
          <w:szCs w:val="20"/>
        </w:rPr>
        <w:t xml:space="preserve">območje B: </w:t>
      </w:r>
      <w:r w:rsidR="00FB27CF" w:rsidRPr="00FB27CF">
        <w:rPr>
          <w:szCs w:val="20"/>
        </w:rPr>
        <w:t xml:space="preserve">enostanovanjska </w:t>
      </w:r>
      <w:r w:rsidR="00302768">
        <w:rPr>
          <w:szCs w:val="20"/>
        </w:rPr>
        <w:t>gradnja</w:t>
      </w:r>
      <w:r w:rsidRPr="00FB27CF">
        <w:rPr>
          <w:szCs w:val="20"/>
        </w:rPr>
        <w:t>;</w:t>
      </w:r>
    </w:p>
    <w:p w14:paraId="28B9D4B7" w14:textId="77777777" w:rsidR="004D3703" w:rsidRDefault="0085345C" w:rsidP="004D773E">
      <w:pPr>
        <w:pStyle w:val="SPKTEKST"/>
        <w:numPr>
          <w:ilvl w:val="0"/>
          <w:numId w:val="11"/>
        </w:numPr>
        <w:tabs>
          <w:tab w:val="clear" w:pos="567"/>
          <w:tab w:val="clear" w:pos="964"/>
          <w:tab w:val="left" w:pos="426"/>
        </w:tabs>
        <w:rPr>
          <w:szCs w:val="20"/>
        </w:rPr>
      </w:pPr>
      <w:r w:rsidRPr="00FB27CF">
        <w:rPr>
          <w:szCs w:val="20"/>
        </w:rPr>
        <w:t xml:space="preserve">območje C: </w:t>
      </w:r>
      <w:r w:rsidR="004D3703">
        <w:rPr>
          <w:szCs w:val="20"/>
        </w:rPr>
        <w:t xml:space="preserve">javne </w:t>
      </w:r>
      <w:r w:rsidR="00FB27CF" w:rsidRPr="00FB27CF">
        <w:rPr>
          <w:szCs w:val="20"/>
        </w:rPr>
        <w:t>zelene površine</w:t>
      </w:r>
      <w:r w:rsidR="004D3703">
        <w:rPr>
          <w:szCs w:val="20"/>
        </w:rPr>
        <w:t>;</w:t>
      </w:r>
    </w:p>
    <w:p w14:paraId="14885E0A" w14:textId="63EE76B4" w:rsidR="0085345C" w:rsidRPr="00FB27CF" w:rsidRDefault="004D3703" w:rsidP="004D773E">
      <w:pPr>
        <w:pStyle w:val="SPKTEKST"/>
        <w:numPr>
          <w:ilvl w:val="0"/>
          <w:numId w:val="11"/>
        </w:numPr>
        <w:tabs>
          <w:tab w:val="clear" w:pos="567"/>
          <w:tab w:val="clear" w:pos="964"/>
          <w:tab w:val="left" w:pos="426"/>
        </w:tabs>
        <w:jc w:val="left"/>
        <w:rPr>
          <w:szCs w:val="20"/>
        </w:rPr>
      </w:pPr>
      <w:r>
        <w:rPr>
          <w:szCs w:val="20"/>
        </w:rPr>
        <w:t>območje D: območje gospodarske javne infrastrukture (zadrževalniki in transformatorska postaja)</w:t>
      </w:r>
      <w:r w:rsidR="0085345C" w:rsidRPr="00FB27CF">
        <w:rPr>
          <w:szCs w:val="20"/>
        </w:rPr>
        <w:t xml:space="preserve"> in</w:t>
      </w:r>
    </w:p>
    <w:p w14:paraId="4E8C6792" w14:textId="722BF417" w:rsidR="0085345C" w:rsidRPr="00FB27CF" w:rsidRDefault="0085345C" w:rsidP="004D773E">
      <w:pPr>
        <w:pStyle w:val="SPKTEKST"/>
        <w:numPr>
          <w:ilvl w:val="0"/>
          <w:numId w:val="11"/>
        </w:numPr>
        <w:tabs>
          <w:tab w:val="clear" w:pos="567"/>
          <w:tab w:val="clear" w:pos="964"/>
          <w:tab w:val="left" w:pos="426"/>
        </w:tabs>
        <w:rPr>
          <w:szCs w:val="20"/>
        </w:rPr>
      </w:pPr>
      <w:r w:rsidRPr="00FB27CF">
        <w:rPr>
          <w:szCs w:val="20"/>
        </w:rPr>
        <w:t xml:space="preserve">območje </w:t>
      </w:r>
      <w:r w:rsidR="004D3703">
        <w:rPr>
          <w:szCs w:val="20"/>
        </w:rPr>
        <w:t>E</w:t>
      </w:r>
      <w:r w:rsidRPr="00FB27CF">
        <w:rPr>
          <w:szCs w:val="20"/>
        </w:rPr>
        <w:t xml:space="preserve">: </w:t>
      </w:r>
      <w:r w:rsidR="00FB27CF" w:rsidRPr="00FB27CF">
        <w:rPr>
          <w:szCs w:val="20"/>
        </w:rPr>
        <w:t>javne prometne površine</w:t>
      </w:r>
      <w:r w:rsidRPr="00FB27CF">
        <w:rPr>
          <w:szCs w:val="20"/>
        </w:rPr>
        <w:t>.</w:t>
      </w:r>
    </w:p>
    <w:p w14:paraId="74CFA4DF" w14:textId="76587CDD" w:rsidR="00FB27CF" w:rsidRPr="00302768" w:rsidRDefault="0085345C" w:rsidP="004D773E">
      <w:pPr>
        <w:pStyle w:val="SPKTEKST"/>
        <w:numPr>
          <w:ilvl w:val="0"/>
          <w:numId w:val="10"/>
        </w:numPr>
        <w:tabs>
          <w:tab w:val="clear" w:pos="567"/>
          <w:tab w:val="clear" w:pos="964"/>
          <w:tab w:val="left" w:pos="426"/>
        </w:tabs>
        <w:ind w:left="426" w:hanging="426"/>
        <w:rPr>
          <w:szCs w:val="20"/>
        </w:rPr>
      </w:pPr>
      <w:r w:rsidRPr="00FB27CF">
        <w:rPr>
          <w:szCs w:val="20"/>
        </w:rPr>
        <w:t>Območje A:</w:t>
      </w:r>
      <w:r w:rsidR="00FB27CF">
        <w:rPr>
          <w:szCs w:val="20"/>
        </w:rPr>
        <w:t xml:space="preserve"> </w:t>
      </w:r>
      <w:r w:rsidR="004437DC" w:rsidRPr="00302768">
        <w:rPr>
          <w:szCs w:val="20"/>
        </w:rPr>
        <w:t>Na zgornjem platoju, v</w:t>
      </w:r>
      <w:r w:rsidR="00FB27CF" w:rsidRPr="00302768">
        <w:rPr>
          <w:szCs w:val="20"/>
        </w:rPr>
        <w:t>zdolž javne poti JP 594411 Dobrava – sv. Rok – Brezje</w:t>
      </w:r>
      <w:r w:rsidR="00E845B4" w:rsidRPr="00302768">
        <w:rPr>
          <w:szCs w:val="20"/>
        </w:rPr>
        <w:t>, se v prostor umestijo</w:t>
      </w:r>
      <w:r w:rsidR="00FB27CF" w:rsidRPr="00302768">
        <w:rPr>
          <w:szCs w:val="20"/>
        </w:rPr>
        <w:t xml:space="preserve"> stavbe za posebne družbene skupine, stavbe za izobraževanje ter večstanovanjske stavbe (npr. upokojenski dom, šola, oskrbovana stanovanja, večstanovanjski bloki in podobno). </w:t>
      </w:r>
      <w:r w:rsidR="00FF6C29" w:rsidRPr="00302768">
        <w:rPr>
          <w:szCs w:val="20"/>
        </w:rPr>
        <w:t xml:space="preserve">Pri umestitvi stavb v prostor je treba upoštevati določeno gradbeno linijo. </w:t>
      </w:r>
      <w:r w:rsidR="00E845B4" w:rsidRPr="00302768">
        <w:rPr>
          <w:szCs w:val="20"/>
        </w:rPr>
        <w:t>Dostopi se uredijo iz mestne ceste LK 3730914 NHM – grič – Drožanjska, javne poti JP 594411 Dobrava – sv. Rok – Brezje, javne poti JP 594414 Drožanjska – Dobrava in načrtovane dostopne ceste C1</w:t>
      </w:r>
      <w:r w:rsidR="00302768">
        <w:rPr>
          <w:szCs w:val="20"/>
        </w:rPr>
        <w:t>, C2</w:t>
      </w:r>
      <w:r w:rsidR="00E845B4" w:rsidRPr="00302768">
        <w:rPr>
          <w:szCs w:val="20"/>
        </w:rPr>
        <w:t xml:space="preserve"> in C</w:t>
      </w:r>
      <w:r w:rsidR="00302768">
        <w:rPr>
          <w:szCs w:val="20"/>
        </w:rPr>
        <w:t>5</w:t>
      </w:r>
      <w:r w:rsidR="00E845B4" w:rsidRPr="00302768">
        <w:rPr>
          <w:szCs w:val="20"/>
        </w:rPr>
        <w:t>. Parkirišča za zaposlene, obiskovalce in stanovalce se uredijo v sklopu posamezne gradbene parcele in / ali v kletni etaži stavbe. Okolica objektov se zatravi ter hortikulturno uredi.</w:t>
      </w:r>
    </w:p>
    <w:p w14:paraId="3BDECA86" w14:textId="1519BA44" w:rsidR="00FB27CF" w:rsidRPr="00525268" w:rsidRDefault="00E845B4" w:rsidP="004D773E">
      <w:pPr>
        <w:pStyle w:val="SPKTEKST"/>
        <w:numPr>
          <w:ilvl w:val="0"/>
          <w:numId w:val="10"/>
        </w:numPr>
        <w:tabs>
          <w:tab w:val="clear" w:pos="567"/>
          <w:tab w:val="clear" w:pos="964"/>
          <w:tab w:val="left" w:pos="426"/>
        </w:tabs>
        <w:ind w:left="426" w:hanging="426"/>
        <w:rPr>
          <w:szCs w:val="20"/>
        </w:rPr>
      </w:pPr>
      <w:r w:rsidRPr="00525268">
        <w:rPr>
          <w:szCs w:val="20"/>
        </w:rPr>
        <w:t xml:space="preserve">Območje B: </w:t>
      </w:r>
      <w:r w:rsidR="00AE2DB1" w:rsidRPr="00525268">
        <w:rPr>
          <w:szCs w:val="20"/>
        </w:rPr>
        <w:t>Območje je namenjeno individualni stanovanjski gradnji</w:t>
      </w:r>
      <w:r w:rsidRPr="00525268">
        <w:rPr>
          <w:szCs w:val="20"/>
        </w:rPr>
        <w:t xml:space="preserve">. </w:t>
      </w:r>
      <w:r w:rsidR="00117C69" w:rsidRPr="00525268">
        <w:rPr>
          <w:szCs w:val="20"/>
        </w:rPr>
        <w:t>Pri umestitvi stavb v prostor je treba upoštevati določeno gradbeno linijo</w:t>
      </w:r>
      <w:r w:rsidR="00AE2DB1" w:rsidRPr="00525268">
        <w:rPr>
          <w:szCs w:val="20"/>
        </w:rPr>
        <w:t>, ki je določena vzdolž</w:t>
      </w:r>
      <w:r w:rsidR="00525268" w:rsidRPr="00525268">
        <w:rPr>
          <w:szCs w:val="20"/>
        </w:rPr>
        <w:t xml:space="preserve"> mestne ceste LK 3730914 NHM – grič – Drožanjska</w:t>
      </w:r>
      <w:r w:rsidR="00117C69" w:rsidRPr="00525268">
        <w:rPr>
          <w:szCs w:val="20"/>
        </w:rPr>
        <w:t xml:space="preserve">. </w:t>
      </w:r>
      <w:r w:rsidRPr="00525268">
        <w:rPr>
          <w:szCs w:val="20"/>
        </w:rPr>
        <w:t>Z</w:t>
      </w:r>
      <w:r w:rsidR="00525268">
        <w:rPr>
          <w:szCs w:val="20"/>
        </w:rPr>
        <w:t>a</w:t>
      </w:r>
      <w:r w:rsidRPr="00525268">
        <w:rPr>
          <w:szCs w:val="20"/>
        </w:rPr>
        <w:t xml:space="preserve"> dostop do parcel je potrebna izgradnja dostopne ceste C</w:t>
      </w:r>
      <w:r w:rsidR="00293D29" w:rsidRPr="00525268">
        <w:rPr>
          <w:szCs w:val="20"/>
        </w:rPr>
        <w:t>2</w:t>
      </w:r>
      <w:r w:rsidRPr="00525268">
        <w:rPr>
          <w:szCs w:val="20"/>
        </w:rPr>
        <w:t>, C</w:t>
      </w:r>
      <w:r w:rsidR="00293D29" w:rsidRPr="00525268">
        <w:rPr>
          <w:szCs w:val="20"/>
        </w:rPr>
        <w:t xml:space="preserve">3 in </w:t>
      </w:r>
      <w:r w:rsidRPr="00525268">
        <w:rPr>
          <w:szCs w:val="20"/>
        </w:rPr>
        <w:t>C5.</w:t>
      </w:r>
      <w:r w:rsidR="004E3E2F" w:rsidRPr="00525268">
        <w:rPr>
          <w:szCs w:val="20"/>
        </w:rPr>
        <w:t xml:space="preserve"> Stavb</w:t>
      </w:r>
      <w:r w:rsidR="00293D29" w:rsidRPr="00525268">
        <w:rPr>
          <w:szCs w:val="20"/>
        </w:rPr>
        <w:t>e</w:t>
      </w:r>
      <w:r w:rsidR="004E3E2F" w:rsidRPr="00525268">
        <w:rPr>
          <w:szCs w:val="20"/>
        </w:rPr>
        <w:t xml:space="preserve"> vzdolž dostopne ceste C</w:t>
      </w:r>
      <w:r w:rsidR="00293D29" w:rsidRPr="00525268">
        <w:rPr>
          <w:szCs w:val="20"/>
        </w:rPr>
        <w:t>3</w:t>
      </w:r>
      <w:r w:rsidR="004E3E2F" w:rsidRPr="00525268">
        <w:rPr>
          <w:szCs w:val="20"/>
        </w:rPr>
        <w:t xml:space="preserve"> naj se umeščajo v prostor upoštevajoč strm teren (gradnja terasaste stavbe).</w:t>
      </w:r>
    </w:p>
    <w:p w14:paraId="438A7723" w14:textId="79C07ED3" w:rsidR="004E3E2F" w:rsidRDefault="004E3E2F" w:rsidP="004D773E">
      <w:pPr>
        <w:pStyle w:val="SPKTEKST"/>
        <w:numPr>
          <w:ilvl w:val="0"/>
          <w:numId w:val="10"/>
        </w:numPr>
        <w:tabs>
          <w:tab w:val="clear" w:pos="567"/>
          <w:tab w:val="clear" w:pos="964"/>
          <w:tab w:val="left" w:pos="426"/>
        </w:tabs>
        <w:ind w:left="426" w:hanging="426"/>
        <w:rPr>
          <w:szCs w:val="20"/>
        </w:rPr>
      </w:pPr>
      <w:r>
        <w:rPr>
          <w:szCs w:val="20"/>
        </w:rPr>
        <w:t xml:space="preserve">Območje C: </w:t>
      </w:r>
      <w:r w:rsidR="00293D29">
        <w:rPr>
          <w:szCs w:val="20"/>
        </w:rPr>
        <w:t>Javne z</w:t>
      </w:r>
      <w:r>
        <w:rPr>
          <w:szCs w:val="20"/>
        </w:rPr>
        <w:t>elene površine</w:t>
      </w:r>
      <w:r w:rsidR="00117C69">
        <w:rPr>
          <w:szCs w:val="20"/>
        </w:rPr>
        <w:t xml:space="preserve"> </w:t>
      </w:r>
      <w:r>
        <w:rPr>
          <w:szCs w:val="20"/>
        </w:rPr>
        <w:t>predstavljajo</w:t>
      </w:r>
      <w:r w:rsidR="00117C69">
        <w:rPr>
          <w:szCs w:val="20"/>
        </w:rPr>
        <w:t xml:space="preserve"> </w:t>
      </w:r>
      <w:r w:rsidR="00293D29">
        <w:rPr>
          <w:szCs w:val="20"/>
        </w:rPr>
        <w:t>pas minimalne širine 2 x 10 m</w:t>
      </w:r>
      <w:r w:rsidR="00117C69">
        <w:rPr>
          <w:szCs w:val="20"/>
        </w:rPr>
        <w:t xml:space="preserve"> ob geološki prelomnici</w:t>
      </w:r>
      <w:r w:rsidR="00293D29">
        <w:rPr>
          <w:szCs w:val="20"/>
        </w:rPr>
        <w:t xml:space="preserve"> ter obstoječ strm teren, neprimeren za pozidavo. Površine se</w:t>
      </w:r>
      <w:r w:rsidR="00117C69">
        <w:rPr>
          <w:szCs w:val="20"/>
        </w:rPr>
        <w:t xml:space="preserve"> nameni</w:t>
      </w:r>
      <w:r w:rsidR="00293D29">
        <w:rPr>
          <w:szCs w:val="20"/>
        </w:rPr>
        <w:t xml:space="preserve"> predvsem</w:t>
      </w:r>
      <w:r w:rsidR="00117C69">
        <w:rPr>
          <w:szCs w:val="20"/>
        </w:rPr>
        <w:t xml:space="preserve"> izvedbi ustreznih drenaž</w:t>
      </w:r>
      <w:r w:rsidR="00293D29">
        <w:rPr>
          <w:szCs w:val="20"/>
        </w:rPr>
        <w:t xml:space="preserve"> in</w:t>
      </w:r>
      <w:r w:rsidR="00117C69">
        <w:rPr>
          <w:szCs w:val="20"/>
        </w:rPr>
        <w:t xml:space="preserve"> stabilizacijskih zidov</w:t>
      </w:r>
      <w:r w:rsidR="00293D29">
        <w:rPr>
          <w:szCs w:val="20"/>
        </w:rPr>
        <w:t xml:space="preserve"> z</w:t>
      </w:r>
      <w:r w:rsidR="00117C69">
        <w:rPr>
          <w:szCs w:val="20"/>
        </w:rPr>
        <w:t xml:space="preserve"> odvodnjavanj</w:t>
      </w:r>
      <w:r w:rsidR="00293D29">
        <w:rPr>
          <w:szCs w:val="20"/>
        </w:rPr>
        <w:t>em kot posledica</w:t>
      </w:r>
      <w:r w:rsidR="00122DE6">
        <w:rPr>
          <w:szCs w:val="20"/>
        </w:rPr>
        <w:t xml:space="preserve"> utrjevanja terena ter urejanja </w:t>
      </w:r>
      <w:proofErr w:type="spellStart"/>
      <w:r w:rsidR="00122DE6">
        <w:rPr>
          <w:szCs w:val="20"/>
        </w:rPr>
        <w:t>odvodnje</w:t>
      </w:r>
      <w:proofErr w:type="spellEnd"/>
      <w:r w:rsidR="00122DE6">
        <w:rPr>
          <w:szCs w:val="20"/>
        </w:rPr>
        <w:t xml:space="preserve"> podzemnih in zalednih voda.</w:t>
      </w:r>
      <w:r w:rsidR="00117C69">
        <w:rPr>
          <w:szCs w:val="20"/>
        </w:rPr>
        <w:t xml:space="preserve"> </w:t>
      </w:r>
      <w:r w:rsidR="00122DE6">
        <w:rPr>
          <w:szCs w:val="20"/>
        </w:rPr>
        <w:t>Uredijo se tudi</w:t>
      </w:r>
      <w:r w:rsidR="00117C69">
        <w:rPr>
          <w:szCs w:val="20"/>
        </w:rPr>
        <w:t xml:space="preserve"> sprehajalne poti ter postavi urbana oprema. Zelene površine se zatravijo ter zasadijo z skupinami avtohtonega visokoraslega drevja ter grmovnic, ki pripomorejo k stabilizaciji terena.</w:t>
      </w:r>
    </w:p>
    <w:p w14:paraId="1CF7F8C0" w14:textId="655EE3D7" w:rsidR="00293D29" w:rsidRPr="00122DE6" w:rsidRDefault="00122DE6" w:rsidP="004D773E">
      <w:pPr>
        <w:pStyle w:val="SPKTEKST"/>
        <w:numPr>
          <w:ilvl w:val="0"/>
          <w:numId w:val="10"/>
        </w:numPr>
        <w:tabs>
          <w:tab w:val="clear" w:pos="567"/>
          <w:tab w:val="clear" w:pos="964"/>
          <w:tab w:val="left" w:pos="426"/>
        </w:tabs>
        <w:ind w:left="426" w:hanging="426"/>
        <w:rPr>
          <w:szCs w:val="20"/>
        </w:rPr>
      </w:pPr>
      <w:r w:rsidRPr="00122DE6">
        <w:rPr>
          <w:szCs w:val="20"/>
        </w:rPr>
        <w:lastRenderedPageBreak/>
        <w:t xml:space="preserve">Območje D: </w:t>
      </w:r>
      <w:bookmarkStart w:id="6" w:name="_Hlk84848620"/>
      <w:r w:rsidRPr="00122DE6">
        <w:rPr>
          <w:szCs w:val="20"/>
        </w:rPr>
        <w:t>Na tem delu je predvidena ureditev zadrževalnikov hipnega odtoka padavinskih voda ter o</w:t>
      </w:r>
      <w:r w:rsidR="00293D29" w:rsidRPr="00122DE6">
        <w:rPr>
          <w:szCs w:val="20"/>
        </w:rPr>
        <w:t xml:space="preserve">b javni poti JP 594411 Dobrava – sv. Rok – Brezje </w:t>
      </w:r>
      <w:r w:rsidR="00525268">
        <w:rPr>
          <w:szCs w:val="20"/>
        </w:rPr>
        <w:t>ureditev n</w:t>
      </w:r>
      <w:r w:rsidR="00293D29" w:rsidRPr="00122DE6">
        <w:rPr>
          <w:szCs w:val="20"/>
        </w:rPr>
        <w:t>ov</w:t>
      </w:r>
      <w:r w:rsidR="00525268">
        <w:rPr>
          <w:szCs w:val="20"/>
        </w:rPr>
        <w:t>e</w:t>
      </w:r>
      <w:r w:rsidR="00293D29" w:rsidRPr="00122DE6">
        <w:rPr>
          <w:szCs w:val="20"/>
        </w:rPr>
        <w:t xml:space="preserve"> transformatorsk</w:t>
      </w:r>
      <w:r w:rsidR="00525268">
        <w:rPr>
          <w:szCs w:val="20"/>
        </w:rPr>
        <w:t>e</w:t>
      </w:r>
      <w:r w:rsidR="00293D29" w:rsidRPr="00122DE6">
        <w:rPr>
          <w:szCs w:val="20"/>
        </w:rPr>
        <w:t xml:space="preserve"> postaj</w:t>
      </w:r>
      <w:r w:rsidR="00525268">
        <w:rPr>
          <w:szCs w:val="20"/>
        </w:rPr>
        <w:t>e</w:t>
      </w:r>
      <w:r w:rsidR="00293D29" w:rsidRPr="00122DE6">
        <w:rPr>
          <w:szCs w:val="20"/>
        </w:rPr>
        <w:t xml:space="preserve"> (TP Drožanjska 1).</w:t>
      </w:r>
      <w:bookmarkEnd w:id="6"/>
    </w:p>
    <w:p w14:paraId="431E3F61" w14:textId="3BBB337B" w:rsidR="00FB27CF" w:rsidRDefault="00117C69" w:rsidP="004D773E">
      <w:pPr>
        <w:pStyle w:val="SPKTEKST"/>
        <w:numPr>
          <w:ilvl w:val="0"/>
          <w:numId w:val="10"/>
        </w:numPr>
        <w:tabs>
          <w:tab w:val="clear" w:pos="567"/>
          <w:tab w:val="clear" w:pos="964"/>
          <w:tab w:val="left" w:pos="426"/>
        </w:tabs>
        <w:ind w:left="426" w:hanging="426"/>
        <w:rPr>
          <w:szCs w:val="20"/>
        </w:rPr>
      </w:pPr>
      <w:r>
        <w:rPr>
          <w:szCs w:val="20"/>
        </w:rPr>
        <w:t xml:space="preserve">Območje </w:t>
      </w:r>
      <w:r w:rsidR="00122DE6">
        <w:rPr>
          <w:szCs w:val="20"/>
        </w:rPr>
        <w:t>E</w:t>
      </w:r>
      <w:r>
        <w:rPr>
          <w:szCs w:val="20"/>
        </w:rPr>
        <w:t xml:space="preserve">: </w:t>
      </w:r>
      <w:bookmarkStart w:id="7" w:name="_Hlk84848639"/>
      <w:r w:rsidR="00122DE6">
        <w:rPr>
          <w:szCs w:val="20"/>
        </w:rPr>
        <w:t>Območje p</w:t>
      </w:r>
      <w:r>
        <w:rPr>
          <w:szCs w:val="20"/>
        </w:rPr>
        <w:t>r</w:t>
      </w:r>
      <w:r w:rsidR="00A53E89">
        <w:rPr>
          <w:szCs w:val="20"/>
        </w:rPr>
        <w:t>ed</w:t>
      </w:r>
      <w:r>
        <w:rPr>
          <w:szCs w:val="20"/>
        </w:rPr>
        <w:t>stavlja javne prometne površine.</w:t>
      </w:r>
      <w:r w:rsidR="00A53E89">
        <w:rPr>
          <w:szCs w:val="20"/>
        </w:rPr>
        <w:t xml:space="preserve"> Obstoječe javne prometnice se rekonstruirajo, na novo pa se zgradijo dostopne ceste C1 do C</w:t>
      </w:r>
      <w:r w:rsidR="00122DE6">
        <w:rPr>
          <w:szCs w:val="20"/>
        </w:rPr>
        <w:t>5</w:t>
      </w:r>
      <w:r w:rsidR="00A53E89">
        <w:rPr>
          <w:szCs w:val="20"/>
        </w:rPr>
        <w:t>. V sklopu dostopn</w:t>
      </w:r>
      <w:r w:rsidR="00122DE6">
        <w:rPr>
          <w:szCs w:val="20"/>
        </w:rPr>
        <w:t>ih cest se</w:t>
      </w:r>
      <w:r w:rsidR="00A53E89">
        <w:rPr>
          <w:szCs w:val="20"/>
        </w:rPr>
        <w:t xml:space="preserve"> uredijo obračališča. </w:t>
      </w:r>
      <w:r w:rsidR="00122DE6">
        <w:rPr>
          <w:szCs w:val="20"/>
        </w:rPr>
        <w:t>Preko do</w:t>
      </w:r>
      <w:r w:rsidR="00A53E89">
        <w:rPr>
          <w:szCs w:val="20"/>
        </w:rPr>
        <w:t>stopne ceste C4</w:t>
      </w:r>
      <w:r w:rsidR="00122DE6">
        <w:rPr>
          <w:szCs w:val="20"/>
        </w:rPr>
        <w:t>, ki bo povezala območje OPPN z obstoječo stanovanjsko sosesko, se omogoči dostop komunalnim in interventnim vozilom ter vozilom zimske službe. Vse j</w:t>
      </w:r>
      <w:r w:rsidR="00A53E89" w:rsidRPr="00F20456">
        <w:rPr>
          <w:szCs w:val="20"/>
        </w:rPr>
        <w:t>avne prometnice se opremijo z javno razsvetljavo.</w:t>
      </w:r>
      <w:bookmarkEnd w:id="7"/>
    </w:p>
    <w:p w14:paraId="17B2BFA4" w14:textId="3F6EB4C5" w:rsidR="00525268" w:rsidRPr="00F20456" w:rsidRDefault="00525268" w:rsidP="004D773E">
      <w:pPr>
        <w:pStyle w:val="SPKTEKST"/>
        <w:numPr>
          <w:ilvl w:val="0"/>
          <w:numId w:val="10"/>
        </w:numPr>
        <w:tabs>
          <w:tab w:val="clear" w:pos="567"/>
          <w:tab w:val="clear" w:pos="964"/>
          <w:tab w:val="left" w:pos="426"/>
        </w:tabs>
        <w:ind w:left="426" w:hanging="426"/>
        <w:rPr>
          <w:szCs w:val="20"/>
        </w:rPr>
      </w:pPr>
      <w:r w:rsidRPr="00302768">
        <w:rPr>
          <w:szCs w:val="20"/>
        </w:rPr>
        <w:t xml:space="preserve">Velikost stavb je pogojena z upoštevanjem faktorja zazidanosti, </w:t>
      </w:r>
      <w:r>
        <w:rPr>
          <w:szCs w:val="20"/>
        </w:rPr>
        <w:t xml:space="preserve">odmikov od sosednjih parcel, </w:t>
      </w:r>
      <w:r w:rsidRPr="00302768">
        <w:rPr>
          <w:szCs w:val="20"/>
        </w:rPr>
        <w:t xml:space="preserve">faktorja zelenih površin ter </w:t>
      </w:r>
      <w:proofErr w:type="spellStart"/>
      <w:r w:rsidRPr="00302768">
        <w:rPr>
          <w:szCs w:val="20"/>
        </w:rPr>
        <w:t>max</w:t>
      </w:r>
      <w:proofErr w:type="spellEnd"/>
      <w:r w:rsidRPr="00302768">
        <w:rPr>
          <w:szCs w:val="20"/>
        </w:rPr>
        <w:t xml:space="preserve">. </w:t>
      </w:r>
      <w:proofErr w:type="spellStart"/>
      <w:r w:rsidRPr="00302768">
        <w:rPr>
          <w:szCs w:val="20"/>
        </w:rPr>
        <w:t>etažnostjo</w:t>
      </w:r>
      <w:proofErr w:type="spellEnd"/>
      <w:r w:rsidRPr="00302768">
        <w:rPr>
          <w:szCs w:val="20"/>
        </w:rPr>
        <w:t>. Tlorisni prikazi stavb v grafičnem delu so le informativni.</w:t>
      </w:r>
    </w:p>
    <w:p w14:paraId="5D3EDF5A" w14:textId="77777777" w:rsidR="002F1D55" w:rsidRPr="00F20456" w:rsidRDefault="002F1D55" w:rsidP="002F1D55">
      <w:pPr>
        <w:rPr>
          <w:sz w:val="20"/>
          <w:szCs w:val="20"/>
        </w:rPr>
      </w:pPr>
    </w:p>
    <w:p w14:paraId="500B623A" w14:textId="77777777" w:rsidR="002F1D55" w:rsidRPr="00F20456" w:rsidRDefault="002F1D55" w:rsidP="00D57620">
      <w:pPr>
        <w:pStyle w:val="SPKKAZALO2raven"/>
        <w:ind w:left="794" w:hanging="397"/>
        <w:jc w:val="center"/>
        <w:rPr>
          <w:b/>
          <w:szCs w:val="20"/>
        </w:rPr>
      </w:pPr>
      <w:r w:rsidRPr="00F20456">
        <w:rPr>
          <w:b/>
          <w:szCs w:val="20"/>
        </w:rPr>
        <w:t>2.3</w:t>
      </w:r>
      <w:r w:rsidRPr="00F20456">
        <w:rPr>
          <w:b/>
          <w:szCs w:val="20"/>
        </w:rPr>
        <w:tab/>
        <w:t>Pogoji in usmeritve za projektiranje in gradnjo</w:t>
      </w:r>
    </w:p>
    <w:p w14:paraId="5FC41F70" w14:textId="77777777" w:rsidR="002F1D55" w:rsidRPr="00F20456" w:rsidRDefault="002F1D55" w:rsidP="00D57620">
      <w:pPr>
        <w:pStyle w:val="SPKKAZALO3raven"/>
        <w:ind w:left="567" w:hanging="567"/>
        <w:jc w:val="center"/>
        <w:rPr>
          <w:b/>
          <w:szCs w:val="20"/>
        </w:rPr>
      </w:pPr>
      <w:r w:rsidRPr="00F20456">
        <w:rPr>
          <w:b/>
          <w:szCs w:val="20"/>
        </w:rPr>
        <w:t>2.3.1</w:t>
      </w:r>
      <w:r w:rsidRPr="00F20456">
        <w:rPr>
          <w:b/>
          <w:szCs w:val="20"/>
        </w:rPr>
        <w:tab/>
        <w:t>Prostorski izvedbeni pogoji glede dejavnosti, namembnosti in vrste dopustnih posegov v prostoru</w:t>
      </w:r>
    </w:p>
    <w:p w14:paraId="01F6F9C3" w14:textId="77777777" w:rsidR="002F1D55" w:rsidRPr="00F20456" w:rsidRDefault="002F1D55" w:rsidP="002F1D55">
      <w:pPr>
        <w:pStyle w:val="Odstavekseznama"/>
        <w:numPr>
          <w:ilvl w:val="0"/>
          <w:numId w:val="1"/>
        </w:numPr>
        <w:spacing w:after="160" w:line="259" w:lineRule="auto"/>
        <w:jc w:val="center"/>
        <w:rPr>
          <w:rFonts w:cs="Arial"/>
          <w:sz w:val="20"/>
          <w:szCs w:val="20"/>
        </w:rPr>
      </w:pPr>
      <w:r w:rsidRPr="00F20456">
        <w:rPr>
          <w:rFonts w:cs="Arial"/>
          <w:sz w:val="20"/>
          <w:szCs w:val="20"/>
        </w:rPr>
        <w:t>člen</w:t>
      </w:r>
    </w:p>
    <w:p w14:paraId="7AD85ACB" w14:textId="77777777" w:rsidR="002F1D55" w:rsidRPr="00F20456" w:rsidRDefault="002F1D55" w:rsidP="002F1D55">
      <w:pPr>
        <w:pStyle w:val="Odstavekseznama"/>
        <w:spacing w:after="160" w:line="259" w:lineRule="auto"/>
        <w:jc w:val="center"/>
        <w:rPr>
          <w:rFonts w:cs="Arial"/>
          <w:b/>
          <w:sz w:val="20"/>
          <w:szCs w:val="20"/>
        </w:rPr>
      </w:pPr>
      <w:r w:rsidRPr="00F20456">
        <w:rPr>
          <w:rFonts w:cs="Arial"/>
          <w:b/>
          <w:sz w:val="20"/>
          <w:szCs w:val="20"/>
        </w:rPr>
        <w:t>(vrste dopustnih dejavnosti)</w:t>
      </w:r>
    </w:p>
    <w:p w14:paraId="59201D5A" w14:textId="7390F3A6" w:rsidR="00831668" w:rsidRPr="00B4093F" w:rsidRDefault="002F1D55" w:rsidP="004D773E">
      <w:pPr>
        <w:pStyle w:val="SPKTEKST"/>
        <w:numPr>
          <w:ilvl w:val="0"/>
          <w:numId w:val="12"/>
        </w:numPr>
        <w:tabs>
          <w:tab w:val="clear" w:pos="567"/>
          <w:tab w:val="clear" w:pos="964"/>
          <w:tab w:val="left" w:pos="426"/>
        </w:tabs>
        <w:ind w:left="426" w:hanging="426"/>
        <w:rPr>
          <w:szCs w:val="20"/>
        </w:rPr>
      </w:pPr>
      <w:r w:rsidRPr="00B4093F">
        <w:rPr>
          <w:szCs w:val="20"/>
        </w:rPr>
        <w:t>Na območju OPPN je v skladu s standardno klasifikacijo dejavnosti (SKD) in občinskim prostorskim načrtom dovoljeno</w:t>
      </w:r>
      <w:r w:rsidR="00F20456" w:rsidRPr="00B4093F">
        <w:rPr>
          <w:szCs w:val="20"/>
        </w:rPr>
        <w:t xml:space="preserve"> bivanje ter</w:t>
      </w:r>
      <w:r w:rsidRPr="00B4093F">
        <w:rPr>
          <w:szCs w:val="20"/>
        </w:rPr>
        <w:t xml:space="preserve"> izvajanje </w:t>
      </w:r>
      <w:r w:rsidR="00831668" w:rsidRPr="00B4093F">
        <w:rPr>
          <w:szCs w:val="20"/>
        </w:rPr>
        <w:t>naslednjih dejavnosti:</w:t>
      </w:r>
    </w:p>
    <w:p w14:paraId="6AF6F882" w14:textId="109AC932" w:rsidR="00F20456" w:rsidRPr="00B4093F" w:rsidRDefault="00F20456" w:rsidP="00831668">
      <w:pPr>
        <w:spacing w:line="360" w:lineRule="auto"/>
        <w:rPr>
          <w:sz w:val="20"/>
          <w:szCs w:val="20"/>
        </w:rPr>
      </w:pPr>
      <w:r w:rsidRPr="00B4093F">
        <w:rPr>
          <w:sz w:val="20"/>
          <w:szCs w:val="20"/>
        </w:rPr>
        <w:t>O –</w:t>
      </w:r>
      <w:r w:rsidR="00B4093F" w:rsidRPr="00B4093F">
        <w:rPr>
          <w:sz w:val="20"/>
          <w:szCs w:val="20"/>
        </w:rPr>
        <w:t xml:space="preserve"> Dejavnost javne uprave in obrambe; dejavnost obvezne socialne varnosti;</w:t>
      </w:r>
    </w:p>
    <w:p w14:paraId="5A63208F" w14:textId="6E6EA06A" w:rsidR="00B4093F" w:rsidRPr="00B4093F" w:rsidRDefault="00B4093F" w:rsidP="00831668">
      <w:pPr>
        <w:spacing w:line="360" w:lineRule="auto"/>
        <w:rPr>
          <w:sz w:val="20"/>
          <w:szCs w:val="20"/>
        </w:rPr>
      </w:pPr>
      <w:r w:rsidRPr="00B4093F">
        <w:rPr>
          <w:sz w:val="20"/>
          <w:szCs w:val="20"/>
        </w:rPr>
        <w:t>P – Izobraževanje;</w:t>
      </w:r>
    </w:p>
    <w:p w14:paraId="114F1A71" w14:textId="6FD8F0EC" w:rsidR="00B4093F" w:rsidRPr="00B4093F" w:rsidRDefault="00B4093F" w:rsidP="00831668">
      <w:pPr>
        <w:spacing w:line="360" w:lineRule="auto"/>
        <w:rPr>
          <w:sz w:val="20"/>
          <w:szCs w:val="20"/>
        </w:rPr>
      </w:pPr>
      <w:r w:rsidRPr="00B4093F">
        <w:rPr>
          <w:sz w:val="20"/>
          <w:szCs w:val="20"/>
        </w:rPr>
        <w:t>Q – Zdravstvo in socialno varstvo</w:t>
      </w:r>
    </w:p>
    <w:p w14:paraId="709F8504" w14:textId="0BF1D1B4" w:rsidR="00B4093F" w:rsidRPr="00B4093F" w:rsidRDefault="00B4093F" w:rsidP="004D773E">
      <w:pPr>
        <w:pStyle w:val="SPKTEKST"/>
        <w:numPr>
          <w:ilvl w:val="0"/>
          <w:numId w:val="12"/>
        </w:numPr>
        <w:tabs>
          <w:tab w:val="clear" w:pos="567"/>
          <w:tab w:val="clear" w:pos="964"/>
          <w:tab w:val="left" w:pos="426"/>
        </w:tabs>
        <w:ind w:left="426" w:hanging="426"/>
        <w:rPr>
          <w:szCs w:val="20"/>
        </w:rPr>
      </w:pPr>
      <w:r w:rsidRPr="00B4093F">
        <w:rPr>
          <w:szCs w:val="20"/>
        </w:rPr>
        <w:t>Poleg, v prejšnjem členu navedenih dejavnosti, se lahko v pritličjih stavb izvajajo še manjše, nemoteče storitvene dejavnosti kot so (trgovina na drobno, frizer, kozmetični salon, čevljar, varstvo na domu in podobno).</w:t>
      </w:r>
    </w:p>
    <w:p w14:paraId="1E78D3CD" w14:textId="77777777" w:rsidR="002F1D55" w:rsidRPr="00B4093F" w:rsidRDefault="002F1D55" w:rsidP="002F1D55">
      <w:pPr>
        <w:rPr>
          <w:sz w:val="20"/>
          <w:szCs w:val="20"/>
        </w:rPr>
      </w:pPr>
    </w:p>
    <w:p w14:paraId="1C62302C" w14:textId="77777777" w:rsidR="002F1D55" w:rsidRPr="00B4093F" w:rsidRDefault="002F1D55" w:rsidP="002F1D55">
      <w:pPr>
        <w:pStyle w:val="Odstavekseznama"/>
        <w:numPr>
          <w:ilvl w:val="0"/>
          <w:numId w:val="1"/>
        </w:numPr>
        <w:spacing w:after="160" w:line="259" w:lineRule="auto"/>
        <w:jc w:val="center"/>
        <w:rPr>
          <w:rFonts w:cs="Arial"/>
          <w:sz w:val="20"/>
          <w:szCs w:val="20"/>
        </w:rPr>
      </w:pPr>
      <w:r w:rsidRPr="00B4093F">
        <w:rPr>
          <w:rFonts w:cs="Arial"/>
          <w:sz w:val="20"/>
          <w:szCs w:val="20"/>
        </w:rPr>
        <w:t>člen</w:t>
      </w:r>
    </w:p>
    <w:p w14:paraId="7DDED382" w14:textId="77777777" w:rsidR="002F1D55" w:rsidRPr="00B4093F" w:rsidRDefault="002F1D55" w:rsidP="002F1D55">
      <w:pPr>
        <w:pStyle w:val="Odstavekseznama"/>
        <w:spacing w:after="160" w:line="259" w:lineRule="auto"/>
        <w:jc w:val="center"/>
        <w:rPr>
          <w:rFonts w:cs="Arial"/>
          <w:b/>
          <w:sz w:val="20"/>
          <w:szCs w:val="20"/>
        </w:rPr>
      </w:pPr>
      <w:r w:rsidRPr="00B4093F">
        <w:rPr>
          <w:rFonts w:cs="Arial"/>
          <w:b/>
          <w:sz w:val="20"/>
          <w:szCs w:val="20"/>
        </w:rPr>
        <w:t>(vrste dopustnih osnovnih</w:t>
      </w:r>
      <w:r w:rsidR="00CF49F4" w:rsidRPr="00B4093F">
        <w:rPr>
          <w:rFonts w:cs="Arial"/>
          <w:b/>
          <w:sz w:val="20"/>
          <w:szCs w:val="20"/>
        </w:rPr>
        <w:t xml:space="preserve"> in pomožnih</w:t>
      </w:r>
      <w:r w:rsidRPr="00B4093F">
        <w:rPr>
          <w:rFonts w:cs="Arial"/>
          <w:b/>
          <w:sz w:val="20"/>
          <w:szCs w:val="20"/>
        </w:rPr>
        <w:t xml:space="preserve"> stavb)</w:t>
      </w:r>
    </w:p>
    <w:p w14:paraId="68652606" w14:textId="77777777" w:rsidR="00A82471" w:rsidRPr="001B0196" w:rsidRDefault="002F1D55" w:rsidP="004D773E">
      <w:pPr>
        <w:pStyle w:val="SPKTEKST"/>
        <w:numPr>
          <w:ilvl w:val="0"/>
          <w:numId w:val="39"/>
        </w:numPr>
        <w:tabs>
          <w:tab w:val="clear" w:pos="567"/>
          <w:tab w:val="clear" w:pos="964"/>
          <w:tab w:val="left" w:pos="426"/>
        </w:tabs>
        <w:ind w:left="426" w:hanging="426"/>
        <w:rPr>
          <w:szCs w:val="20"/>
        </w:rPr>
      </w:pPr>
      <w:r w:rsidRPr="001B0196">
        <w:rPr>
          <w:szCs w:val="20"/>
        </w:rPr>
        <w:t xml:space="preserve">Na območju </w:t>
      </w:r>
      <w:r w:rsidR="00A82471" w:rsidRPr="001B0196">
        <w:rPr>
          <w:szCs w:val="20"/>
        </w:rPr>
        <w:t xml:space="preserve">A znotraj meje </w:t>
      </w:r>
      <w:r w:rsidRPr="001B0196">
        <w:rPr>
          <w:szCs w:val="20"/>
        </w:rPr>
        <w:t>OPPN</w:t>
      </w:r>
      <w:r w:rsidR="00A82471" w:rsidRPr="001B0196">
        <w:rPr>
          <w:szCs w:val="20"/>
        </w:rPr>
        <w:t xml:space="preserve"> je dovoljenja gradnja naslednjih stavb:</w:t>
      </w:r>
    </w:p>
    <w:p w14:paraId="4406DCCD" w14:textId="77777777" w:rsidR="00B4093F" w:rsidRPr="001B0196" w:rsidRDefault="00B4093F" w:rsidP="004D773E">
      <w:pPr>
        <w:pStyle w:val="SPKTEKST"/>
        <w:numPr>
          <w:ilvl w:val="0"/>
          <w:numId w:val="11"/>
        </w:numPr>
        <w:tabs>
          <w:tab w:val="clear" w:pos="567"/>
          <w:tab w:val="clear" w:pos="964"/>
          <w:tab w:val="left" w:pos="426"/>
        </w:tabs>
        <w:rPr>
          <w:szCs w:val="20"/>
        </w:rPr>
      </w:pPr>
      <w:r w:rsidRPr="001B0196">
        <w:rPr>
          <w:szCs w:val="20"/>
        </w:rPr>
        <w:t>112</w:t>
      </w:r>
      <w:r w:rsidR="00A82471" w:rsidRPr="001B0196">
        <w:rPr>
          <w:szCs w:val="20"/>
        </w:rPr>
        <w:t xml:space="preserve"> </w:t>
      </w:r>
      <w:r w:rsidRPr="001B0196">
        <w:rPr>
          <w:szCs w:val="20"/>
        </w:rPr>
        <w:t>Večstanovanjske stavbe;</w:t>
      </w:r>
    </w:p>
    <w:p w14:paraId="67AA5B92" w14:textId="4E80D4AE" w:rsidR="00B4093F" w:rsidRPr="001B0196" w:rsidRDefault="00B4093F" w:rsidP="004D773E">
      <w:pPr>
        <w:pStyle w:val="SPKTEKST"/>
        <w:numPr>
          <w:ilvl w:val="0"/>
          <w:numId w:val="11"/>
        </w:numPr>
        <w:tabs>
          <w:tab w:val="clear" w:pos="567"/>
          <w:tab w:val="clear" w:pos="964"/>
          <w:tab w:val="left" w:pos="426"/>
        </w:tabs>
        <w:rPr>
          <w:szCs w:val="20"/>
        </w:rPr>
      </w:pPr>
      <w:r w:rsidRPr="001B0196">
        <w:rPr>
          <w:szCs w:val="20"/>
        </w:rPr>
        <w:t>113 Stanovanjske stavbe za posebne družbene skupine;</w:t>
      </w:r>
    </w:p>
    <w:p w14:paraId="2A75A4A7" w14:textId="77777777" w:rsidR="001B0196" w:rsidRPr="001B0196" w:rsidRDefault="001B0196" w:rsidP="004D773E">
      <w:pPr>
        <w:pStyle w:val="SPKTEKST"/>
        <w:numPr>
          <w:ilvl w:val="0"/>
          <w:numId w:val="11"/>
        </w:numPr>
        <w:tabs>
          <w:tab w:val="clear" w:pos="567"/>
          <w:tab w:val="clear" w:pos="964"/>
          <w:tab w:val="left" w:pos="426"/>
        </w:tabs>
        <w:rPr>
          <w:szCs w:val="20"/>
        </w:rPr>
      </w:pPr>
      <w:r w:rsidRPr="001B0196">
        <w:rPr>
          <w:szCs w:val="20"/>
        </w:rPr>
        <w:t>1242 Garažne stavbe;</w:t>
      </w:r>
    </w:p>
    <w:p w14:paraId="51E6596A" w14:textId="485E7009" w:rsidR="00D70198" w:rsidRPr="001B0196" w:rsidRDefault="00D70198" w:rsidP="004D773E">
      <w:pPr>
        <w:pStyle w:val="SPKTEKST"/>
        <w:numPr>
          <w:ilvl w:val="0"/>
          <w:numId w:val="11"/>
        </w:numPr>
        <w:tabs>
          <w:tab w:val="clear" w:pos="567"/>
          <w:tab w:val="clear" w:pos="964"/>
          <w:tab w:val="left" w:pos="426"/>
        </w:tabs>
        <w:rPr>
          <w:szCs w:val="20"/>
        </w:rPr>
      </w:pPr>
      <w:r w:rsidRPr="001B0196">
        <w:rPr>
          <w:szCs w:val="20"/>
        </w:rPr>
        <w:t>1263 Stavbe za izobraževanje in znanstvenoraziskovalno delo</w:t>
      </w:r>
      <w:r w:rsidR="001B0196" w:rsidRPr="001B0196">
        <w:rPr>
          <w:szCs w:val="20"/>
        </w:rPr>
        <w:t>;</w:t>
      </w:r>
    </w:p>
    <w:p w14:paraId="189FC438" w14:textId="77777777" w:rsidR="001B0196" w:rsidRPr="001B0196" w:rsidRDefault="001B0196" w:rsidP="004D773E">
      <w:pPr>
        <w:pStyle w:val="SPKTEKST"/>
        <w:numPr>
          <w:ilvl w:val="0"/>
          <w:numId w:val="11"/>
        </w:numPr>
        <w:tabs>
          <w:tab w:val="clear" w:pos="567"/>
          <w:tab w:val="clear" w:pos="964"/>
          <w:tab w:val="left" w:pos="426"/>
        </w:tabs>
        <w:rPr>
          <w:szCs w:val="20"/>
        </w:rPr>
      </w:pPr>
      <w:r w:rsidRPr="001B0196">
        <w:rPr>
          <w:szCs w:val="20"/>
        </w:rPr>
        <w:t>12740 Druge stavbe, ki niso uvrščene drugje (samo nadstrešnice).</w:t>
      </w:r>
    </w:p>
    <w:p w14:paraId="0206DF93" w14:textId="77777777" w:rsidR="001B0196" w:rsidRPr="001B0196" w:rsidRDefault="001B0196" w:rsidP="004D773E">
      <w:pPr>
        <w:pStyle w:val="SPKTEKST"/>
        <w:numPr>
          <w:ilvl w:val="0"/>
          <w:numId w:val="39"/>
        </w:numPr>
        <w:tabs>
          <w:tab w:val="clear" w:pos="567"/>
          <w:tab w:val="clear" w:pos="964"/>
          <w:tab w:val="left" w:pos="426"/>
        </w:tabs>
        <w:ind w:left="426" w:hanging="426"/>
        <w:rPr>
          <w:szCs w:val="20"/>
        </w:rPr>
      </w:pPr>
      <w:r w:rsidRPr="001B0196">
        <w:rPr>
          <w:szCs w:val="20"/>
        </w:rPr>
        <w:t>Na območju B znotraj meje OPPN je dovoljenja gradnja naslednjih stavb:</w:t>
      </w:r>
    </w:p>
    <w:p w14:paraId="36979793" w14:textId="01CE9AB0" w:rsidR="001B0196" w:rsidRPr="001B0196" w:rsidRDefault="001B0196" w:rsidP="004D773E">
      <w:pPr>
        <w:pStyle w:val="SPKTEKST"/>
        <w:numPr>
          <w:ilvl w:val="0"/>
          <w:numId w:val="11"/>
        </w:numPr>
        <w:tabs>
          <w:tab w:val="clear" w:pos="567"/>
          <w:tab w:val="clear" w:pos="964"/>
          <w:tab w:val="left" w:pos="426"/>
        </w:tabs>
        <w:rPr>
          <w:szCs w:val="20"/>
        </w:rPr>
      </w:pPr>
      <w:r w:rsidRPr="001B0196">
        <w:rPr>
          <w:szCs w:val="20"/>
        </w:rPr>
        <w:t>111 Enostanovanjske stavbe;</w:t>
      </w:r>
    </w:p>
    <w:p w14:paraId="1CB93451" w14:textId="3A5B23CF" w:rsidR="001B0196" w:rsidRPr="001B0196" w:rsidRDefault="001B0196" w:rsidP="004D773E">
      <w:pPr>
        <w:pStyle w:val="SPKTEKST"/>
        <w:numPr>
          <w:ilvl w:val="0"/>
          <w:numId w:val="11"/>
        </w:numPr>
        <w:tabs>
          <w:tab w:val="clear" w:pos="567"/>
          <w:tab w:val="clear" w:pos="964"/>
          <w:tab w:val="left" w:pos="426"/>
        </w:tabs>
        <w:rPr>
          <w:szCs w:val="20"/>
        </w:rPr>
      </w:pPr>
      <w:r w:rsidRPr="001B0196">
        <w:rPr>
          <w:szCs w:val="20"/>
        </w:rPr>
        <w:t>1242 Garažne stavbe ter</w:t>
      </w:r>
    </w:p>
    <w:p w14:paraId="1CC5892E" w14:textId="77777777" w:rsidR="001B0196" w:rsidRPr="004F4B2E" w:rsidRDefault="001B0196" w:rsidP="004D773E">
      <w:pPr>
        <w:pStyle w:val="SPKTEKST"/>
        <w:numPr>
          <w:ilvl w:val="0"/>
          <w:numId w:val="11"/>
        </w:numPr>
        <w:tabs>
          <w:tab w:val="clear" w:pos="567"/>
          <w:tab w:val="clear" w:pos="964"/>
          <w:tab w:val="left" w:pos="426"/>
        </w:tabs>
        <w:rPr>
          <w:szCs w:val="20"/>
        </w:rPr>
      </w:pPr>
      <w:r w:rsidRPr="004F4B2E">
        <w:rPr>
          <w:szCs w:val="20"/>
        </w:rPr>
        <w:t>12740 Druge stavbe, ki niso uvrščene drugje (samo nadstrešnice).</w:t>
      </w:r>
    </w:p>
    <w:p w14:paraId="78E95701" w14:textId="49C3CABE" w:rsidR="001B0196" w:rsidRPr="004F4B2E" w:rsidRDefault="001B0196" w:rsidP="004D773E">
      <w:pPr>
        <w:pStyle w:val="SPKTEKST"/>
        <w:numPr>
          <w:ilvl w:val="0"/>
          <w:numId w:val="39"/>
        </w:numPr>
        <w:tabs>
          <w:tab w:val="clear" w:pos="567"/>
          <w:tab w:val="clear" w:pos="964"/>
          <w:tab w:val="left" w:pos="426"/>
        </w:tabs>
        <w:ind w:left="426" w:hanging="426"/>
        <w:rPr>
          <w:szCs w:val="20"/>
        </w:rPr>
      </w:pPr>
      <w:r w:rsidRPr="004F4B2E">
        <w:rPr>
          <w:szCs w:val="20"/>
        </w:rPr>
        <w:t>Na območju C</w:t>
      </w:r>
      <w:r w:rsidR="002A1AE2">
        <w:rPr>
          <w:szCs w:val="20"/>
        </w:rPr>
        <w:t xml:space="preserve">, </w:t>
      </w:r>
      <w:r w:rsidRPr="004F4B2E">
        <w:rPr>
          <w:szCs w:val="20"/>
        </w:rPr>
        <w:t>D</w:t>
      </w:r>
      <w:r w:rsidR="002A1AE2">
        <w:rPr>
          <w:szCs w:val="20"/>
        </w:rPr>
        <w:t xml:space="preserve"> in E</w:t>
      </w:r>
      <w:r w:rsidRPr="004F4B2E">
        <w:rPr>
          <w:szCs w:val="20"/>
        </w:rPr>
        <w:t xml:space="preserve"> znotraj meje OPPN gradnja stavb ni dovoljena.</w:t>
      </w:r>
    </w:p>
    <w:p w14:paraId="1DD995ED" w14:textId="77777777" w:rsidR="00D513B4" w:rsidRPr="004F4B2E" w:rsidRDefault="00D513B4" w:rsidP="00D513B4">
      <w:pPr>
        <w:pStyle w:val="SPKTEKST"/>
        <w:tabs>
          <w:tab w:val="clear" w:pos="567"/>
          <w:tab w:val="clear" w:pos="964"/>
          <w:tab w:val="left" w:pos="426"/>
        </w:tabs>
        <w:rPr>
          <w:szCs w:val="20"/>
        </w:rPr>
      </w:pPr>
    </w:p>
    <w:p w14:paraId="3F596084" w14:textId="77777777" w:rsidR="002F1D55" w:rsidRPr="004F4B2E" w:rsidRDefault="002F1D55" w:rsidP="002F1D55">
      <w:pPr>
        <w:pStyle w:val="Odstavekseznama"/>
        <w:numPr>
          <w:ilvl w:val="0"/>
          <w:numId w:val="1"/>
        </w:numPr>
        <w:spacing w:after="160" w:line="259" w:lineRule="auto"/>
        <w:jc w:val="center"/>
        <w:rPr>
          <w:rFonts w:cs="Arial"/>
          <w:sz w:val="20"/>
          <w:szCs w:val="20"/>
        </w:rPr>
      </w:pPr>
      <w:r w:rsidRPr="004F4B2E">
        <w:rPr>
          <w:rFonts w:cs="Arial"/>
          <w:sz w:val="20"/>
          <w:szCs w:val="20"/>
        </w:rPr>
        <w:t>člen</w:t>
      </w:r>
    </w:p>
    <w:p w14:paraId="62D8835D" w14:textId="77777777" w:rsidR="002F1D55" w:rsidRPr="004F4B2E" w:rsidRDefault="002F1D55" w:rsidP="002F1D55">
      <w:pPr>
        <w:pStyle w:val="Odstavekseznama"/>
        <w:spacing w:after="160" w:line="259" w:lineRule="auto"/>
        <w:jc w:val="center"/>
        <w:rPr>
          <w:rFonts w:cs="Arial"/>
          <w:b/>
          <w:sz w:val="20"/>
          <w:szCs w:val="20"/>
        </w:rPr>
      </w:pPr>
      <w:r w:rsidRPr="004F4B2E">
        <w:rPr>
          <w:rFonts w:cs="Arial"/>
          <w:b/>
          <w:sz w:val="20"/>
          <w:szCs w:val="20"/>
        </w:rPr>
        <w:t>(vrste dopustnih gradbeno inženirskih objektov)</w:t>
      </w:r>
    </w:p>
    <w:p w14:paraId="273477B4" w14:textId="77777777" w:rsidR="002F1D55" w:rsidRPr="004F4B2E" w:rsidRDefault="002F1D55" w:rsidP="004725EF">
      <w:pPr>
        <w:pStyle w:val="SPKTEKST"/>
        <w:tabs>
          <w:tab w:val="clear" w:pos="567"/>
          <w:tab w:val="clear" w:pos="964"/>
          <w:tab w:val="left" w:pos="426"/>
        </w:tabs>
        <w:rPr>
          <w:szCs w:val="20"/>
        </w:rPr>
      </w:pPr>
      <w:r w:rsidRPr="004F4B2E">
        <w:rPr>
          <w:szCs w:val="20"/>
        </w:rPr>
        <w:t>Na območju OPPN je dovoljena gradnja gradbeno inženirskih objektov, in sicer:</w:t>
      </w:r>
    </w:p>
    <w:p w14:paraId="22E103F7" w14:textId="77777777" w:rsidR="002F1D55" w:rsidRPr="004F4B2E" w:rsidRDefault="002F1D55" w:rsidP="004D773E">
      <w:pPr>
        <w:pStyle w:val="SPKTEKST"/>
        <w:numPr>
          <w:ilvl w:val="0"/>
          <w:numId w:val="11"/>
        </w:numPr>
        <w:tabs>
          <w:tab w:val="clear" w:pos="567"/>
          <w:tab w:val="clear" w:pos="964"/>
          <w:tab w:val="left" w:pos="426"/>
        </w:tabs>
        <w:rPr>
          <w:szCs w:val="20"/>
        </w:rPr>
      </w:pPr>
      <w:r w:rsidRPr="004F4B2E">
        <w:rPr>
          <w:szCs w:val="20"/>
        </w:rPr>
        <w:t xml:space="preserve">2112 Lokalne ceste in javne poti, </w:t>
      </w:r>
      <w:proofErr w:type="spellStart"/>
      <w:r w:rsidRPr="004F4B2E">
        <w:rPr>
          <w:szCs w:val="20"/>
        </w:rPr>
        <w:t>nekategorizirane</w:t>
      </w:r>
      <w:proofErr w:type="spellEnd"/>
      <w:r w:rsidRPr="004F4B2E">
        <w:rPr>
          <w:szCs w:val="20"/>
        </w:rPr>
        <w:t xml:space="preserve"> ceste in gozdne ceste;</w:t>
      </w:r>
    </w:p>
    <w:p w14:paraId="6815BE0E" w14:textId="1F16B37F" w:rsidR="001B0196" w:rsidRDefault="001B0196" w:rsidP="004D773E">
      <w:pPr>
        <w:pStyle w:val="SPKTEKST"/>
        <w:numPr>
          <w:ilvl w:val="0"/>
          <w:numId w:val="11"/>
        </w:numPr>
        <w:tabs>
          <w:tab w:val="clear" w:pos="567"/>
          <w:tab w:val="clear" w:pos="964"/>
          <w:tab w:val="left" w:pos="426"/>
        </w:tabs>
        <w:rPr>
          <w:szCs w:val="20"/>
        </w:rPr>
      </w:pPr>
      <w:r w:rsidRPr="004F4B2E">
        <w:rPr>
          <w:szCs w:val="20"/>
        </w:rPr>
        <w:lastRenderedPageBreak/>
        <w:t>21520 Jezovi, vodne pregrade in drugi vodni objekti</w:t>
      </w:r>
      <w:r w:rsidR="004F4B2E">
        <w:rPr>
          <w:szCs w:val="20"/>
        </w:rPr>
        <w:t>;</w:t>
      </w:r>
    </w:p>
    <w:p w14:paraId="5EF92F42" w14:textId="483620FA" w:rsidR="004F4B2E" w:rsidRPr="004F4B2E" w:rsidRDefault="004F4B2E" w:rsidP="004D773E">
      <w:pPr>
        <w:pStyle w:val="SPKTEKST"/>
        <w:numPr>
          <w:ilvl w:val="0"/>
          <w:numId w:val="11"/>
        </w:numPr>
        <w:tabs>
          <w:tab w:val="clear" w:pos="567"/>
          <w:tab w:val="clear" w:pos="964"/>
          <w:tab w:val="left" w:pos="426"/>
        </w:tabs>
        <w:rPr>
          <w:szCs w:val="20"/>
        </w:rPr>
      </w:pPr>
      <w:r>
        <w:rPr>
          <w:szCs w:val="20"/>
        </w:rPr>
        <w:t>21530 Sistem za namakanje in osuševanje, akvadukti</w:t>
      </w:r>
      <w:r w:rsidR="00991D53">
        <w:rPr>
          <w:szCs w:val="20"/>
        </w:rPr>
        <w:t>;</w:t>
      </w:r>
    </w:p>
    <w:p w14:paraId="2D61F0D3" w14:textId="594285D9" w:rsidR="00A35B10" w:rsidRPr="004F4B2E" w:rsidRDefault="002F1D55" w:rsidP="004D773E">
      <w:pPr>
        <w:pStyle w:val="SPKTEKST"/>
        <w:numPr>
          <w:ilvl w:val="0"/>
          <w:numId w:val="11"/>
        </w:numPr>
        <w:tabs>
          <w:tab w:val="clear" w:pos="567"/>
          <w:tab w:val="clear" w:pos="964"/>
          <w:tab w:val="left" w:pos="426"/>
        </w:tabs>
        <w:rPr>
          <w:szCs w:val="20"/>
        </w:rPr>
      </w:pPr>
      <w:r w:rsidRPr="004F4B2E">
        <w:rPr>
          <w:szCs w:val="20"/>
        </w:rPr>
        <w:t>22 Cevovodi, komunikacijska omrežja in elektroenergetski vodi;</w:t>
      </w:r>
    </w:p>
    <w:p w14:paraId="21609D2E" w14:textId="44F0C4B6" w:rsidR="00A35B10" w:rsidRDefault="00A35B10" w:rsidP="004D773E">
      <w:pPr>
        <w:pStyle w:val="SPKTEKST"/>
        <w:numPr>
          <w:ilvl w:val="0"/>
          <w:numId w:val="11"/>
        </w:numPr>
        <w:tabs>
          <w:tab w:val="clear" w:pos="567"/>
          <w:tab w:val="clear" w:pos="964"/>
          <w:tab w:val="left" w:pos="426"/>
        </w:tabs>
        <w:rPr>
          <w:szCs w:val="20"/>
        </w:rPr>
      </w:pPr>
      <w:r w:rsidRPr="004F4B2E">
        <w:rPr>
          <w:szCs w:val="20"/>
        </w:rPr>
        <w:t>2302 Elektrarne in drugi energetski objekti (samo manj zahtevni);</w:t>
      </w:r>
    </w:p>
    <w:p w14:paraId="63B74F16" w14:textId="0F62F507" w:rsidR="004F4B2E" w:rsidRPr="00416B27" w:rsidRDefault="004F4B2E" w:rsidP="004D773E">
      <w:pPr>
        <w:pStyle w:val="SPKTEKST"/>
        <w:numPr>
          <w:ilvl w:val="0"/>
          <w:numId w:val="11"/>
        </w:numPr>
        <w:tabs>
          <w:tab w:val="clear" w:pos="567"/>
          <w:tab w:val="clear" w:pos="964"/>
          <w:tab w:val="left" w:pos="426"/>
        </w:tabs>
        <w:rPr>
          <w:szCs w:val="20"/>
        </w:rPr>
      </w:pPr>
      <w:r w:rsidRPr="00416B27">
        <w:rPr>
          <w:szCs w:val="20"/>
        </w:rPr>
        <w:t>24110 Športna igrišča;</w:t>
      </w:r>
    </w:p>
    <w:p w14:paraId="625ED5C6" w14:textId="54E0545D" w:rsidR="004F4B2E" w:rsidRPr="00416B27" w:rsidRDefault="004F4B2E" w:rsidP="004D773E">
      <w:pPr>
        <w:pStyle w:val="SPKTEKST"/>
        <w:numPr>
          <w:ilvl w:val="0"/>
          <w:numId w:val="11"/>
        </w:numPr>
        <w:tabs>
          <w:tab w:val="clear" w:pos="567"/>
          <w:tab w:val="clear" w:pos="964"/>
          <w:tab w:val="left" w:pos="426"/>
        </w:tabs>
        <w:rPr>
          <w:szCs w:val="20"/>
        </w:rPr>
      </w:pPr>
      <w:r w:rsidRPr="00416B27">
        <w:rPr>
          <w:szCs w:val="20"/>
        </w:rPr>
        <w:t>24122 Drugi gradbeno inženirski objekti za šport, rekreacijo in prosti čas (samo otroška in druga javna igrišča, javni parki in trgi ter bazen za kopanje) ter</w:t>
      </w:r>
    </w:p>
    <w:p w14:paraId="127AAEFA" w14:textId="799B8A0C" w:rsidR="002F1D55" w:rsidRPr="00416B27" w:rsidRDefault="002F1D55" w:rsidP="004D773E">
      <w:pPr>
        <w:pStyle w:val="SPKTEKST"/>
        <w:numPr>
          <w:ilvl w:val="0"/>
          <w:numId w:val="11"/>
        </w:numPr>
        <w:tabs>
          <w:tab w:val="clear" w:pos="567"/>
          <w:tab w:val="clear" w:pos="964"/>
          <w:tab w:val="left" w:pos="426"/>
        </w:tabs>
        <w:rPr>
          <w:szCs w:val="20"/>
        </w:rPr>
      </w:pPr>
      <w:r w:rsidRPr="00416B27">
        <w:rPr>
          <w:szCs w:val="20"/>
        </w:rPr>
        <w:t>24205 Drugi gradbeno inženirski objekti, ki niso razvrščeni drugje</w:t>
      </w:r>
      <w:r w:rsidR="00416B27" w:rsidRPr="00416B27">
        <w:rPr>
          <w:szCs w:val="20"/>
        </w:rPr>
        <w:t>.</w:t>
      </w:r>
    </w:p>
    <w:p w14:paraId="07976851" w14:textId="77777777" w:rsidR="002F1D55" w:rsidRPr="00416B27" w:rsidRDefault="002F1D55" w:rsidP="002F1D55">
      <w:pPr>
        <w:rPr>
          <w:sz w:val="20"/>
          <w:szCs w:val="20"/>
        </w:rPr>
      </w:pPr>
    </w:p>
    <w:p w14:paraId="5689A771" w14:textId="77777777" w:rsidR="002F1D55" w:rsidRPr="00416B27" w:rsidRDefault="002F1D55" w:rsidP="002F1D55">
      <w:pPr>
        <w:pStyle w:val="Odstavekseznama"/>
        <w:numPr>
          <w:ilvl w:val="0"/>
          <w:numId w:val="1"/>
        </w:numPr>
        <w:spacing w:after="160" w:line="259" w:lineRule="auto"/>
        <w:jc w:val="center"/>
        <w:rPr>
          <w:rFonts w:cs="Arial"/>
          <w:sz w:val="20"/>
          <w:szCs w:val="20"/>
        </w:rPr>
      </w:pPr>
      <w:r w:rsidRPr="00416B27">
        <w:rPr>
          <w:rFonts w:cs="Arial"/>
          <w:sz w:val="20"/>
          <w:szCs w:val="20"/>
        </w:rPr>
        <w:t>člen</w:t>
      </w:r>
    </w:p>
    <w:p w14:paraId="79E986D8" w14:textId="77777777" w:rsidR="002F1D55" w:rsidRPr="00416B27" w:rsidRDefault="002F1D55" w:rsidP="002F1D55">
      <w:pPr>
        <w:pStyle w:val="Odstavekseznama"/>
        <w:spacing w:after="160" w:line="259" w:lineRule="auto"/>
        <w:jc w:val="center"/>
        <w:rPr>
          <w:rFonts w:cs="Arial"/>
          <w:b/>
          <w:sz w:val="20"/>
          <w:szCs w:val="20"/>
        </w:rPr>
      </w:pPr>
      <w:r w:rsidRPr="00416B27">
        <w:rPr>
          <w:rFonts w:cs="Arial"/>
          <w:b/>
          <w:sz w:val="20"/>
          <w:szCs w:val="20"/>
        </w:rPr>
        <w:t>(vrste dopustnih drugih gradbenih posegov)</w:t>
      </w:r>
    </w:p>
    <w:p w14:paraId="0EE702C9" w14:textId="77777777" w:rsidR="002F1D55" w:rsidRPr="00416B27" w:rsidRDefault="002F1D55" w:rsidP="004725EF">
      <w:pPr>
        <w:pStyle w:val="SPKTEKST"/>
        <w:tabs>
          <w:tab w:val="clear" w:pos="567"/>
          <w:tab w:val="clear" w:pos="964"/>
          <w:tab w:val="left" w:pos="426"/>
        </w:tabs>
        <w:rPr>
          <w:szCs w:val="20"/>
        </w:rPr>
      </w:pPr>
      <w:r w:rsidRPr="00416B27">
        <w:rPr>
          <w:szCs w:val="20"/>
        </w:rPr>
        <w:t>Na območju OPPN je dovoljena gradnja naslednjih drugih gradbenih posegov:</w:t>
      </w:r>
    </w:p>
    <w:p w14:paraId="4F62854D" w14:textId="77777777" w:rsidR="002F1D55" w:rsidRPr="00416B27" w:rsidRDefault="002F1D55" w:rsidP="004D773E">
      <w:pPr>
        <w:pStyle w:val="SPKTEKST"/>
        <w:numPr>
          <w:ilvl w:val="0"/>
          <w:numId w:val="11"/>
        </w:numPr>
        <w:tabs>
          <w:tab w:val="clear" w:pos="567"/>
          <w:tab w:val="clear" w:pos="964"/>
          <w:tab w:val="left" w:pos="426"/>
        </w:tabs>
        <w:rPr>
          <w:szCs w:val="20"/>
        </w:rPr>
      </w:pPr>
      <w:r w:rsidRPr="00416B27">
        <w:rPr>
          <w:szCs w:val="20"/>
        </w:rPr>
        <w:t>3111 Trajno reliefno preoblikovanje terena</w:t>
      </w:r>
      <w:r w:rsidR="00A35B10" w:rsidRPr="00416B27">
        <w:rPr>
          <w:szCs w:val="20"/>
        </w:rPr>
        <w:t xml:space="preserve"> (od tega samo nasipi, izkopi in odkopi, utrjene površine, utrjene brežine)</w:t>
      </w:r>
      <w:r w:rsidRPr="00416B27">
        <w:rPr>
          <w:szCs w:val="20"/>
        </w:rPr>
        <w:t>;</w:t>
      </w:r>
    </w:p>
    <w:p w14:paraId="11A0C23A" w14:textId="7CE2B11E" w:rsidR="002F1D55" w:rsidRPr="00416B27" w:rsidRDefault="002F1D55" w:rsidP="004D773E">
      <w:pPr>
        <w:pStyle w:val="SPKTEKST"/>
        <w:numPr>
          <w:ilvl w:val="0"/>
          <w:numId w:val="11"/>
        </w:numPr>
        <w:tabs>
          <w:tab w:val="clear" w:pos="567"/>
          <w:tab w:val="clear" w:pos="964"/>
          <w:tab w:val="left" w:pos="426"/>
        </w:tabs>
        <w:rPr>
          <w:szCs w:val="20"/>
        </w:rPr>
      </w:pPr>
      <w:r w:rsidRPr="00416B27">
        <w:rPr>
          <w:szCs w:val="20"/>
        </w:rPr>
        <w:t>3211 Gradbeni posegi za opremo odprtih površin</w:t>
      </w:r>
      <w:r w:rsidR="00416B27" w:rsidRPr="00416B27">
        <w:rPr>
          <w:szCs w:val="20"/>
        </w:rPr>
        <w:t xml:space="preserve"> ter</w:t>
      </w:r>
    </w:p>
    <w:p w14:paraId="1FB1D04D" w14:textId="414D1227" w:rsidR="00416B27" w:rsidRPr="00416B27" w:rsidRDefault="00416B27" w:rsidP="004D773E">
      <w:pPr>
        <w:pStyle w:val="SPKTEKST"/>
        <w:numPr>
          <w:ilvl w:val="0"/>
          <w:numId w:val="11"/>
        </w:numPr>
        <w:tabs>
          <w:tab w:val="clear" w:pos="567"/>
          <w:tab w:val="clear" w:pos="964"/>
          <w:tab w:val="left" w:pos="426"/>
        </w:tabs>
        <w:rPr>
          <w:szCs w:val="20"/>
        </w:rPr>
      </w:pPr>
      <w:r w:rsidRPr="00416B27">
        <w:rPr>
          <w:szCs w:val="20"/>
        </w:rPr>
        <w:t>33140 Merilna mesta za opazovanje naravnih pojavov, naravnih virov in stanje okolja.</w:t>
      </w:r>
    </w:p>
    <w:p w14:paraId="5F47EA15" w14:textId="77777777" w:rsidR="002F1D55" w:rsidRPr="00416B27" w:rsidRDefault="002F1D55" w:rsidP="002F1D55">
      <w:pPr>
        <w:rPr>
          <w:sz w:val="20"/>
          <w:szCs w:val="20"/>
        </w:rPr>
      </w:pPr>
    </w:p>
    <w:p w14:paraId="64EC1E9D" w14:textId="77777777" w:rsidR="002F1D55" w:rsidRPr="00416B27" w:rsidRDefault="002F1D55" w:rsidP="002F1D55">
      <w:pPr>
        <w:pStyle w:val="Odstavekseznama"/>
        <w:numPr>
          <w:ilvl w:val="0"/>
          <w:numId w:val="1"/>
        </w:numPr>
        <w:spacing w:after="160" w:line="259" w:lineRule="auto"/>
        <w:jc w:val="center"/>
        <w:rPr>
          <w:rFonts w:cs="Arial"/>
          <w:sz w:val="20"/>
          <w:szCs w:val="20"/>
        </w:rPr>
      </w:pPr>
      <w:r w:rsidRPr="00416B27">
        <w:rPr>
          <w:rFonts w:cs="Arial"/>
          <w:sz w:val="20"/>
          <w:szCs w:val="20"/>
        </w:rPr>
        <w:t>člen</w:t>
      </w:r>
    </w:p>
    <w:p w14:paraId="515F57F5" w14:textId="77777777" w:rsidR="002F1D55" w:rsidRPr="00416B27" w:rsidRDefault="002F1D55" w:rsidP="002F1D55">
      <w:pPr>
        <w:pStyle w:val="Odstavekseznama"/>
        <w:spacing w:after="160" w:line="259" w:lineRule="auto"/>
        <w:jc w:val="center"/>
        <w:rPr>
          <w:rFonts w:cs="Arial"/>
          <w:b/>
          <w:sz w:val="20"/>
          <w:szCs w:val="20"/>
        </w:rPr>
      </w:pPr>
      <w:r w:rsidRPr="00416B27">
        <w:rPr>
          <w:rFonts w:cs="Arial"/>
          <w:b/>
          <w:sz w:val="20"/>
          <w:szCs w:val="20"/>
        </w:rPr>
        <w:t>(vrste gradenj)</w:t>
      </w:r>
    </w:p>
    <w:p w14:paraId="51BE338F" w14:textId="77777777" w:rsidR="002F1D55" w:rsidRPr="00416B27" w:rsidRDefault="002F1D55" w:rsidP="008E1600">
      <w:pPr>
        <w:pStyle w:val="SPKTEKST"/>
        <w:tabs>
          <w:tab w:val="clear" w:pos="567"/>
          <w:tab w:val="clear" w:pos="964"/>
          <w:tab w:val="left" w:pos="426"/>
        </w:tabs>
        <w:rPr>
          <w:szCs w:val="20"/>
        </w:rPr>
      </w:pPr>
      <w:r w:rsidRPr="00416B27">
        <w:rPr>
          <w:szCs w:val="20"/>
        </w:rPr>
        <w:t>V območju OPPN so dovoljene naslednje vrste gradenj pod pogoji tega odloka:</w:t>
      </w:r>
    </w:p>
    <w:p w14:paraId="08CCE1D3" w14:textId="77777777" w:rsidR="002F1D55" w:rsidRPr="00416B27" w:rsidRDefault="002F1D55" w:rsidP="004D773E">
      <w:pPr>
        <w:pStyle w:val="SPKTEKST"/>
        <w:numPr>
          <w:ilvl w:val="0"/>
          <w:numId w:val="11"/>
        </w:numPr>
        <w:tabs>
          <w:tab w:val="clear" w:pos="567"/>
          <w:tab w:val="clear" w:pos="964"/>
          <w:tab w:val="left" w:pos="426"/>
        </w:tabs>
        <w:rPr>
          <w:szCs w:val="20"/>
        </w:rPr>
      </w:pPr>
      <w:r w:rsidRPr="00416B27">
        <w:rPr>
          <w:szCs w:val="20"/>
        </w:rPr>
        <w:t>gradnje novih objektov (novi objekti, prizidave)</w:t>
      </w:r>
      <w:r w:rsidR="00A82471" w:rsidRPr="00416B27">
        <w:rPr>
          <w:szCs w:val="20"/>
        </w:rPr>
        <w:t>;</w:t>
      </w:r>
    </w:p>
    <w:p w14:paraId="37000C35" w14:textId="77777777" w:rsidR="002F1D55" w:rsidRPr="00416B27" w:rsidRDefault="002F1D55" w:rsidP="004D773E">
      <w:pPr>
        <w:pStyle w:val="SPKTEKST"/>
        <w:numPr>
          <w:ilvl w:val="0"/>
          <w:numId w:val="11"/>
        </w:numPr>
        <w:tabs>
          <w:tab w:val="clear" w:pos="567"/>
          <w:tab w:val="clear" w:pos="964"/>
          <w:tab w:val="left" w:pos="426"/>
        </w:tabs>
        <w:rPr>
          <w:szCs w:val="20"/>
        </w:rPr>
      </w:pPr>
      <w:r w:rsidRPr="00416B27">
        <w:rPr>
          <w:szCs w:val="20"/>
        </w:rPr>
        <w:t>rekonstrukcije objektov</w:t>
      </w:r>
      <w:r w:rsidR="00A82471" w:rsidRPr="00416B27">
        <w:rPr>
          <w:szCs w:val="20"/>
        </w:rPr>
        <w:t>;</w:t>
      </w:r>
    </w:p>
    <w:p w14:paraId="17E11BB5" w14:textId="77777777" w:rsidR="002F1D55" w:rsidRPr="00416B27" w:rsidRDefault="002F1D55" w:rsidP="004D773E">
      <w:pPr>
        <w:pStyle w:val="SPKTEKST"/>
        <w:numPr>
          <w:ilvl w:val="0"/>
          <w:numId w:val="11"/>
        </w:numPr>
        <w:tabs>
          <w:tab w:val="clear" w:pos="567"/>
          <w:tab w:val="clear" w:pos="964"/>
          <w:tab w:val="left" w:pos="426"/>
        </w:tabs>
        <w:rPr>
          <w:szCs w:val="20"/>
        </w:rPr>
      </w:pPr>
      <w:r w:rsidRPr="00416B27">
        <w:rPr>
          <w:szCs w:val="20"/>
        </w:rPr>
        <w:t>odstranitve (rušitve) objektov ali njihovih delov</w:t>
      </w:r>
      <w:r w:rsidR="00A82471" w:rsidRPr="00416B27">
        <w:rPr>
          <w:szCs w:val="20"/>
        </w:rPr>
        <w:t>;</w:t>
      </w:r>
    </w:p>
    <w:p w14:paraId="31F0A90D" w14:textId="77777777" w:rsidR="002F1D55" w:rsidRPr="00416B27" w:rsidRDefault="002F1D55" w:rsidP="004D773E">
      <w:pPr>
        <w:pStyle w:val="SPKTEKST"/>
        <w:numPr>
          <w:ilvl w:val="0"/>
          <w:numId w:val="11"/>
        </w:numPr>
        <w:tabs>
          <w:tab w:val="clear" w:pos="567"/>
          <w:tab w:val="clear" w:pos="964"/>
          <w:tab w:val="left" w:pos="426"/>
        </w:tabs>
        <w:rPr>
          <w:szCs w:val="20"/>
        </w:rPr>
      </w:pPr>
      <w:r w:rsidRPr="00416B27">
        <w:rPr>
          <w:szCs w:val="20"/>
        </w:rPr>
        <w:t>vzdrževanje objektov.</w:t>
      </w:r>
    </w:p>
    <w:p w14:paraId="78921755" w14:textId="77777777" w:rsidR="002F1D55" w:rsidRPr="00EE2514" w:rsidRDefault="002F1D55" w:rsidP="002F1D55">
      <w:pPr>
        <w:rPr>
          <w:sz w:val="20"/>
          <w:szCs w:val="20"/>
          <w:highlight w:val="yellow"/>
        </w:rPr>
      </w:pPr>
    </w:p>
    <w:p w14:paraId="17962040" w14:textId="77777777" w:rsidR="002F1D55" w:rsidRPr="00736CCD" w:rsidRDefault="002F1D55" w:rsidP="00D57620">
      <w:pPr>
        <w:pStyle w:val="SPKKAZALO3raven"/>
        <w:ind w:left="567" w:hanging="567"/>
        <w:jc w:val="center"/>
        <w:rPr>
          <w:b/>
          <w:szCs w:val="20"/>
        </w:rPr>
      </w:pPr>
      <w:r w:rsidRPr="00736CCD">
        <w:rPr>
          <w:b/>
          <w:szCs w:val="20"/>
        </w:rPr>
        <w:t>2.3.2</w:t>
      </w:r>
      <w:r w:rsidRPr="00736CCD">
        <w:rPr>
          <w:b/>
          <w:szCs w:val="20"/>
        </w:rPr>
        <w:tab/>
        <w:t>Prostorsko izvedbeni pogoji glede lege, velikosti in oblikovanja stavb in objektov</w:t>
      </w:r>
    </w:p>
    <w:p w14:paraId="75600134" w14:textId="77777777" w:rsidR="002F1D55" w:rsidRPr="00736CCD" w:rsidRDefault="002F1D55" w:rsidP="002F1D55">
      <w:pPr>
        <w:pStyle w:val="Odstavekseznama"/>
        <w:numPr>
          <w:ilvl w:val="0"/>
          <w:numId w:val="1"/>
        </w:numPr>
        <w:spacing w:after="160" w:line="259" w:lineRule="auto"/>
        <w:jc w:val="center"/>
        <w:rPr>
          <w:rFonts w:cs="Arial"/>
          <w:sz w:val="20"/>
          <w:szCs w:val="20"/>
        </w:rPr>
      </w:pPr>
      <w:bookmarkStart w:id="8" w:name="_Hlk84848736"/>
      <w:r w:rsidRPr="00736CCD">
        <w:rPr>
          <w:rFonts w:cs="Arial"/>
          <w:sz w:val="20"/>
          <w:szCs w:val="20"/>
        </w:rPr>
        <w:t>člen</w:t>
      </w:r>
    </w:p>
    <w:p w14:paraId="7F1B0C71" w14:textId="3D38024E" w:rsidR="002F1D55" w:rsidRPr="00736CCD" w:rsidRDefault="002F1D55" w:rsidP="002F1D55">
      <w:pPr>
        <w:pStyle w:val="Odstavekseznama"/>
        <w:spacing w:after="160" w:line="259" w:lineRule="auto"/>
        <w:jc w:val="center"/>
        <w:rPr>
          <w:rFonts w:cs="Arial"/>
          <w:b/>
          <w:sz w:val="20"/>
          <w:szCs w:val="20"/>
        </w:rPr>
      </w:pPr>
      <w:r w:rsidRPr="00736CCD">
        <w:rPr>
          <w:rFonts w:cs="Arial"/>
          <w:b/>
          <w:sz w:val="20"/>
          <w:szCs w:val="20"/>
        </w:rPr>
        <w:t>(lega, velikost ter oblikovanje osnovn</w:t>
      </w:r>
      <w:r w:rsidR="00CF49F4" w:rsidRPr="00736CCD">
        <w:rPr>
          <w:rFonts w:cs="Arial"/>
          <w:b/>
          <w:sz w:val="20"/>
          <w:szCs w:val="20"/>
        </w:rPr>
        <w:t>ih stavb</w:t>
      </w:r>
      <w:r w:rsidRPr="00736CCD">
        <w:rPr>
          <w:rFonts w:cs="Arial"/>
          <w:b/>
          <w:sz w:val="20"/>
          <w:szCs w:val="20"/>
        </w:rPr>
        <w:t>)</w:t>
      </w:r>
    </w:p>
    <w:p w14:paraId="4BB94243" w14:textId="1CFA646F" w:rsidR="002F1D55" w:rsidRDefault="002F1D55" w:rsidP="004D773E">
      <w:pPr>
        <w:pStyle w:val="SPKTEKST"/>
        <w:numPr>
          <w:ilvl w:val="0"/>
          <w:numId w:val="31"/>
        </w:numPr>
        <w:tabs>
          <w:tab w:val="clear" w:pos="567"/>
          <w:tab w:val="clear" w:pos="964"/>
          <w:tab w:val="left" w:pos="426"/>
        </w:tabs>
        <w:ind w:left="426" w:hanging="426"/>
        <w:rPr>
          <w:szCs w:val="20"/>
        </w:rPr>
      </w:pPr>
      <w:r w:rsidRPr="00736CCD">
        <w:rPr>
          <w:szCs w:val="20"/>
        </w:rPr>
        <w:t>Osnovn</w:t>
      </w:r>
      <w:r w:rsidR="006442B6" w:rsidRPr="00736CCD">
        <w:rPr>
          <w:szCs w:val="20"/>
        </w:rPr>
        <w:t>e stavbe</w:t>
      </w:r>
      <w:r w:rsidRPr="00736CCD">
        <w:rPr>
          <w:szCs w:val="20"/>
        </w:rPr>
        <w:t xml:space="preserve"> se locira znotraj </w:t>
      </w:r>
      <w:r w:rsidR="006442B6" w:rsidRPr="00736CCD">
        <w:rPr>
          <w:szCs w:val="20"/>
        </w:rPr>
        <w:t xml:space="preserve">posamezne </w:t>
      </w:r>
      <w:r w:rsidRPr="00736CCD">
        <w:rPr>
          <w:szCs w:val="20"/>
        </w:rPr>
        <w:t xml:space="preserve">gradbene parcele </w:t>
      </w:r>
      <w:r w:rsidR="006442B6" w:rsidRPr="00736CCD">
        <w:rPr>
          <w:szCs w:val="20"/>
        </w:rPr>
        <w:t>območja A</w:t>
      </w:r>
      <w:r w:rsidR="000A72D1" w:rsidRPr="00736CCD">
        <w:rPr>
          <w:szCs w:val="20"/>
        </w:rPr>
        <w:t xml:space="preserve"> in </w:t>
      </w:r>
      <w:r w:rsidR="006442B6" w:rsidRPr="00736CCD">
        <w:rPr>
          <w:szCs w:val="20"/>
        </w:rPr>
        <w:t>B</w:t>
      </w:r>
      <w:r w:rsidR="00CE02AE" w:rsidRPr="00736CCD">
        <w:rPr>
          <w:szCs w:val="20"/>
        </w:rPr>
        <w:t xml:space="preserve"> </w:t>
      </w:r>
      <w:r w:rsidRPr="00560265">
        <w:rPr>
          <w:szCs w:val="20"/>
        </w:rPr>
        <w:t xml:space="preserve">upoštevajoč </w:t>
      </w:r>
      <w:r w:rsidR="00443C65">
        <w:rPr>
          <w:szCs w:val="20"/>
        </w:rPr>
        <w:t>gradbeno mejo</w:t>
      </w:r>
      <w:r w:rsidR="0098196B">
        <w:rPr>
          <w:szCs w:val="20"/>
        </w:rPr>
        <w:t xml:space="preserve">, maksimalne tlorisne in vertikalne gabarite, </w:t>
      </w:r>
      <w:r w:rsidR="00736CCD" w:rsidRPr="00560265">
        <w:rPr>
          <w:szCs w:val="20"/>
        </w:rPr>
        <w:t>minimalni delež zelenih površin</w:t>
      </w:r>
      <w:r w:rsidRPr="00560265">
        <w:rPr>
          <w:szCs w:val="20"/>
        </w:rPr>
        <w:t xml:space="preserve"> iz 1</w:t>
      </w:r>
      <w:r w:rsidR="00991D53">
        <w:rPr>
          <w:szCs w:val="20"/>
        </w:rPr>
        <w:t>9</w:t>
      </w:r>
      <w:r w:rsidRPr="00560265">
        <w:rPr>
          <w:szCs w:val="20"/>
        </w:rPr>
        <w:t>. člena tega odloka</w:t>
      </w:r>
      <w:r w:rsidR="0098196B">
        <w:rPr>
          <w:szCs w:val="20"/>
        </w:rPr>
        <w:t xml:space="preserve"> ter ostale izvedbene pogoje tega odloka</w:t>
      </w:r>
      <w:r w:rsidRPr="00560265">
        <w:rPr>
          <w:szCs w:val="20"/>
        </w:rPr>
        <w:t>.</w:t>
      </w:r>
      <w:r w:rsidR="00560265">
        <w:rPr>
          <w:szCs w:val="20"/>
        </w:rPr>
        <w:t xml:space="preserve"> Upoštevati je potrebno gradbeno linijo</w:t>
      </w:r>
      <w:r w:rsidR="00991D53">
        <w:rPr>
          <w:szCs w:val="20"/>
        </w:rPr>
        <w:t>,</w:t>
      </w:r>
      <w:r w:rsidR="00560265">
        <w:rPr>
          <w:szCs w:val="20"/>
        </w:rPr>
        <w:t xml:space="preserve"> kjer je določena.</w:t>
      </w:r>
    </w:p>
    <w:p w14:paraId="525D59CA" w14:textId="5B68071B" w:rsidR="00E411A9" w:rsidRDefault="0098196B" w:rsidP="004D773E">
      <w:pPr>
        <w:pStyle w:val="SPKTEKST"/>
        <w:numPr>
          <w:ilvl w:val="0"/>
          <w:numId w:val="31"/>
        </w:numPr>
        <w:tabs>
          <w:tab w:val="clear" w:pos="567"/>
          <w:tab w:val="clear" w:pos="964"/>
          <w:tab w:val="left" w:pos="426"/>
        </w:tabs>
        <w:ind w:left="426" w:hanging="426"/>
        <w:rPr>
          <w:szCs w:val="20"/>
        </w:rPr>
      </w:pPr>
      <w:r>
        <w:rPr>
          <w:szCs w:val="20"/>
        </w:rPr>
        <w:t>M</w:t>
      </w:r>
      <w:r w:rsidR="00E411A9">
        <w:rPr>
          <w:szCs w:val="20"/>
        </w:rPr>
        <w:t>aksimalni tlorisni gabarit:</w:t>
      </w:r>
    </w:p>
    <w:p w14:paraId="0CF1C913" w14:textId="31197C63" w:rsidR="00E411A9" w:rsidRDefault="00E411A9" w:rsidP="00E411A9">
      <w:pPr>
        <w:pStyle w:val="SPKTEKST"/>
        <w:tabs>
          <w:tab w:val="clear" w:pos="567"/>
          <w:tab w:val="clear" w:pos="964"/>
          <w:tab w:val="left" w:pos="426"/>
        </w:tabs>
        <w:ind w:left="426"/>
        <w:rPr>
          <w:szCs w:val="20"/>
        </w:rPr>
      </w:pPr>
      <w:r>
        <w:rPr>
          <w:szCs w:val="20"/>
        </w:rPr>
        <w:t xml:space="preserve">Območje A: </w:t>
      </w:r>
      <w:r w:rsidR="002A1AC5">
        <w:rPr>
          <w:szCs w:val="20"/>
        </w:rPr>
        <w:t>60</w:t>
      </w:r>
      <w:r w:rsidR="00443C65">
        <w:rPr>
          <w:szCs w:val="20"/>
        </w:rPr>
        <w:t xml:space="preserve"> </w:t>
      </w:r>
      <w:r w:rsidR="002A1AC5">
        <w:rPr>
          <w:szCs w:val="20"/>
        </w:rPr>
        <w:t>% velikosti gradbene parcele;</w:t>
      </w:r>
    </w:p>
    <w:p w14:paraId="70015202" w14:textId="0DBDAFE5" w:rsidR="00E411A9" w:rsidRPr="00E411A9" w:rsidRDefault="00E411A9" w:rsidP="00E411A9">
      <w:pPr>
        <w:pStyle w:val="SPKTEKST"/>
        <w:tabs>
          <w:tab w:val="clear" w:pos="567"/>
          <w:tab w:val="clear" w:pos="964"/>
          <w:tab w:val="left" w:pos="426"/>
        </w:tabs>
        <w:ind w:left="426"/>
        <w:rPr>
          <w:szCs w:val="20"/>
        </w:rPr>
      </w:pPr>
      <w:r>
        <w:rPr>
          <w:szCs w:val="20"/>
        </w:rPr>
        <w:t>Območje B: 180 m</w:t>
      </w:r>
      <w:r>
        <w:rPr>
          <w:szCs w:val="20"/>
          <w:vertAlign w:val="superscript"/>
        </w:rPr>
        <w:t>2</w:t>
      </w:r>
      <w:r>
        <w:rPr>
          <w:szCs w:val="20"/>
        </w:rPr>
        <w:t xml:space="preserve"> tlorisne površine najbolj izpostavljenega dela </w:t>
      </w:r>
      <w:r w:rsidR="00D3393E">
        <w:rPr>
          <w:szCs w:val="20"/>
        </w:rPr>
        <w:t xml:space="preserve">posamezne etaže </w:t>
      </w:r>
      <w:r>
        <w:rPr>
          <w:szCs w:val="20"/>
        </w:rPr>
        <w:t>stavbe.</w:t>
      </w:r>
    </w:p>
    <w:p w14:paraId="42E37FB1" w14:textId="77777777" w:rsidR="00736CCD" w:rsidRPr="00560265" w:rsidRDefault="002F1D55" w:rsidP="004D773E">
      <w:pPr>
        <w:pStyle w:val="SPKTEKST"/>
        <w:numPr>
          <w:ilvl w:val="0"/>
          <w:numId w:val="31"/>
        </w:numPr>
        <w:tabs>
          <w:tab w:val="clear" w:pos="567"/>
          <w:tab w:val="clear" w:pos="964"/>
          <w:tab w:val="left" w:pos="426"/>
        </w:tabs>
        <w:ind w:left="426" w:hanging="426"/>
        <w:rPr>
          <w:szCs w:val="20"/>
        </w:rPr>
      </w:pPr>
      <w:r w:rsidRPr="00560265">
        <w:rPr>
          <w:szCs w:val="20"/>
        </w:rPr>
        <w:t>Maksimalni vertikalni gabarit:</w:t>
      </w:r>
    </w:p>
    <w:p w14:paraId="6A5FA24A" w14:textId="0A8FD01C" w:rsidR="00736CCD" w:rsidRPr="00560265" w:rsidRDefault="00736CCD" w:rsidP="0098196B">
      <w:pPr>
        <w:pStyle w:val="SPKTEKST"/>
        <w:tabs>
          <w:tab w:val="clear" w:pos="567"/>
          <w:tab w:val="clear" w:pos="964"/>
          <w:tab w:val="left" w:pos="426"/>
        </w:tabs>
        <w:ind w:left="2124" w:hanging="1692"/>
        <w:rPr>
          <w:szCs w:val="20"/>
        </w:rPr>
      </w:pPr>
      <w:r w:rsidRPr="00560265">
        <w:rPr>
          <w:szCs w:val="20"/>
        </w:rPr>
        <w:t>Območje A:</w:t>
      </w:r>
      <w:r w:rsidR="0098196B">
        <w:rPr>
          <w:szCs w:val="20"/>
        </w:rPr>
        <w:tab/>
      </w:r>
      <w:r w:rsidRPr="00560265">
        <w:rPr>
          <w:szCs w:val="20"/>
        </w:rPr>
        <w:t xml:space="preserve">klet (K) + </w:t>
      </w:r>
      <w:r w:rsidR="006442B6" w:rsidRPr="00560265">
        <w:rPr>
          <w:szCs w:val="20"/>
        </w:rPr>
        <w:t xml:space="preserve">pritličje (P) + </w:t>
      </w:r>
      <w:r w:rsidRPr="00560265">
        <w:rPr>
          <w:szCs w:val="20"/>
        </w:rPr>
        <w:t xml:space="preserve">2 x nadstropje (2N) razen pri upokojenskem domu je dovoljena </w:t>
      </w:r>
      <w:proofErr w:type="spellStart"/>
      <w:r w:rsidRPr="00560265">
        <w:rPr>
          <w:szCs w:val="20"/>
        </w:rPr>
        <w:t>max</w:t>
      </w:r>
      <w:proofErr w:type="spellEnd"/>
      <w:r w:rsidRPr="00560265">
        <w:rPr>
          <w:szCs w:val="20"/>
        </w:rPr>
        <w:t xml:space="preserve">. </w:t>
      </w:r>
      <w:proofErr w:type="spellStart"/>
      <w:r w:rsidRPr="00560265">
        <w:rPr>
          <w:szCs w:val="20"/>
        </w:rPr>
        <w:t>etažnost</w:t>
      </w:r>
      <w:proofErr w:type="spellEnd"/>
      <w:r w:rsidRPr="00560265">
        <w:rPr>
          <w:szCs w:val="20"/>
        </w:rPr>
        <w:t xml:space="preserve"> klet (K) + pritličje (P) + 3 x nadstropje (3N)</w:t>
      </w:r>
      <w:r w:rsidR="00560265" w:rsidRPr="00560265">
        <w:rPr>
          <w:szCs w:val="20"/>
        </w:rPr>
        <w:t>;</w:t>
      </w:r>
    </w:p>
    <w:p w14:paraId="04214836" w14:textId="35C118FB" w:rsidR="00736CCD" w:rsidRDefault="00736CCD" w:rsidP="00736CCD">
      <w:pPr>
        <w:pStyle w:val="SPKTEKST"/>
        <w:tabs>
          <w:tab w:val="clear" w:pos="567"/>
          <w:tab w:val="clear" w:pos="964"/>
          <w:tab w:val="left" w:pos="426"/>
        </w:tabs>
        <w:ind w:left="426"/>
        <w:rPr>
          <w:szCs w:val="20"/>
        </w:rPr>
      </w:pPr>
      <w:r w:rsidRPr="00560265">
        <w:rPr>
          <w:szCs w:val="20"/>
        </w:rPr>
        <w:t>Območje B:</w:t>
      </w:r>
      <w:r w:rsidR="00D3393E">
        <w:rPr>
          <w:szCs w:val="20"/>
        </w:rPr>
        <w:tab/>
      </w:r>
      <w:bookmarkStart w:id="9" w:name="_Hlk84594084"/>
      <w:r w:rsidR="00D3393E">
        <w:rPr>
          <w:szCs w:val="20"/>
        </w:rPr>
        <w:t xml:space="preserve">stavbe ob dostopni cesti C2 in C5: </w:t>
      </w:r>
      <w:bookmarkEnd w:id="9"/>
      <w:r w:rsidRPr="00560265">
        <w:rPr>
          <w:szCs w:val="20"/>
        </w:rPr>
        <w:t xml:space="preserve">klet (K) + pritličje (P) + </w:t>
      </w:r>
      <w:r w:rsidR="00550C23">
        <w:rPr>
          <w:szCs w:val="20"/>
        </w:rPr>
        <w:t>mansarda (M)</w:t>
      </w:r>
      <w:r w:rsidR="00D3393E">
        <w:rPr>
          <w:szCs w:val="20"/>
        </w:rPr>
        <w:t>;</w:t>
      </w:r>
    </w:p>
    <w:p w14:paraId="4BE82C06" w14:textId="5D419248" w:rsidR="00D3393E" w:rsidRPr="00560265" w:rsidRDefault="00D3393E" w:rsidP="00736CCD">
      <w:pPr>
        <w:pStyle w:val="SPKTEKST"/>
        <w:tabs>
          <w:tab w:val="clear" w:pos="567"/>
          <w:tab w:val="clear" w:pos="964"/>
          <w:tab w:val="left" w:pos="426"/>
        </w:tabs>
        <w:ind w:left="426"/>
        <w:rPr>
          <w:szCs w:val="20"/>
        </w:rPr>
      </w:pPr>
      <w:r>
        <w:rPr>
          <w:szCs w:val="20"/>
        </w:rPr>
        <w:tab/>
      </w:r>
      <w:r>
        <w:rPr>
          <w:szCs w:val="20"/>
        </w:rPr>
        <w:tab/>
      </w:r>
      <w:r>
        <w:rPr>
          <w:szCs w:val="20"/>
        </w:rPr>
        <w:tab/>
        <w:t xml:space="preserve">stavbe ob dostopni cesti C3: </w:t>
      </w:r>
      <w:r w:rsidRPr="00D3393E">
        <w:rPr>
          <w:szCs w:val="20"/>
        </w:rPr>
        <w:t xml:space="preserve">klet (K) + pritličje (P) + </w:t>
      </w:r>
      <w:r>
        <w:rPr>
          <w:szCs w:val="20"/>
        </w:rPr>
        <w:t>nadstropje</w:t>
      </w:r>
      <w:r w:rsidRPr="00D3393E">
        <w:rPr>
          <w:szCs w:val="20"/>
        </w:rPr>
        <w:t xml:space="preserve"> (</w:t>
      </w:r>
      <w:r>
        <w:rPr>
          <w:szCs w:val="20"/>
        </w:rPr>
        <w:t>N</w:t>
      </w:r>
      <w:r w:rsidRPr="00D3393E">
        <w:rPr>
          <w:szCs w:val="20"/>
        </w:rPr>
        <w:t>);</w:t>
      </w:r>
    </w:p>
    <w:p w14:paraId="505FDCE6" w14:textId="30760CB2" w:rsidR="002B62B4" w:rsidRPr="00CF757B" w:rsidRDefault="002F1D55" w:rsidP="004D773E">
      <w:pPr>
        <w:pStyle w:val="SPKTEKST"/>
        <w:numPr>
          <w:ilvl w:val="0"/>
          <w:numId w:val="31"/>
        </w:numPr>
        <w:tabs>
          <w:tab w:val="clear" w:pos="567"/>
          <w:tab w:val="clear" w:pos="964"/>
          <w:tab w:val="left" w:pos="426"/>
        </w:tabs>
        <w:ind w:left="426" w:hanging="426"/>
        <w:rPr>
          <w:szCs w:val="20"/>
        </w:rPr>
      </w:pPr>
      <w:r w:rsidRPr="00CF757B">
        <w:rPr>
          <w:szCs w:val="20"/>
        </w:rPr>
        <w:t xml:space="preserve">Kota pritličja: </w:t>
      </w:r>
      <w:r w:rsidR="00CF757B" w:rsidRPr="00CF757B">
        <w:rPr>
          <w:szCs w:val="20"/>
        </w:rPr>
        <w:t>do 50 cm nad koto</w:t>
      </w:r>
      <w:r w:rsidR="00D3393E">
        <w:rPr>
          <w:szCs w:val="20"/>
        </w:rPr>
        <w:t xml:space="preserve"> urejenega platoja</w:t>
      </w:r>
      <w:r w:rsidR="00CF757B" w:rsidRPr="00CF757B">
        <w:rPr>
          <w:szCs w:val="20"/>
        </w:rPr>
        <w:t xml:space="preserve"> pred glavnim vhodom v stavbo.</w:t>
      </w:r>
    </w:p>
    <w:p w14:paraId="08AA4D6F" w14:textId="73BADA73" w:rsidR="002B62B4" w:rsidRPr="002A1AC5" w:rsidRDefault="002B62B4" w:rsidP="004D773E">
      <w:pPr>
        <w:pStyle w:val="SPKTEKST"/>
        <w:numPr>
          <w:ilvl w:val="0"/>
          <w:numId w:val="31"/>
        </w:numPr>
        <w:tabs>
          <w:tab w:val="clear" w:pos="567"/>
          <w:tab w:val="clear" w:pos="964"/>
          <w:tab w:val="left" w:pos="426"/>
        </w:tabs>
        <w:ind w:left="426" w:hanging="426"/>
        <w:rPr>
          <w:szCs w:val="20"/>
        </w:rPr>
      </w:pPr>
      <w:r w:rsidRPr="002A1AC5">
        <w:rPr>
          <w:szCs w:val="20"/>
        </w:rPr>
        <w:lastRenderedPageBreak/>
        <w:t xml:space="preserve">Stavbe so v osnovi pravilnih geometrijskih oblik z možnimi manjšimi aneksi. Glede na predvideno velikost stavbnih mas se predlaga členjenost samih volumnov tako, da se razbije monotonija objektov v horizontalnih in/ali vertikalnih gabaritih. Oblikovno se </w:t>
      </w:r>
      <w:r w:rsidR="002A1AC5" w:rsidRPr="002A1AC5">
        <w:rPr>
          <w:szCs w:val="20"/>
        </w:rPr>
        <w:t xml:space="preserve">lahko </w:t>
      </w:r>
      <w:r w:rsidRPr="002A1AC5">
        <w:rPr>
          <w:szCs w:val="20"/>
        </w:rPr>
        <w:t>poudari fasado stavbe, kjer se nahaja tudi glavni vhod v stavbo.</w:t>
      </w:r>
    </w:p>
    <w:p w14:paraId="086941B1" w14:textId="3345BC13" w:rsidR="002F1D55" w:rsidRPr="00560265" w:rsidRDefault="002F1D55" w:rsidP="004D773E">
      <w:pPr>
        <w:pStyle w:val="SPKTEKST"/>
        <w:numPr>
          <w:ilvl w:val="0"/>
          <w:numId w:val="31"/>
        </w:numPr>
        <w:tabs>
          <w:tab w:val="clear" w:pos="567"/>
          <w:tab w:val="clear" w:pos="964"/>
          <w:tab w:val="left" w:pos="426"/>
        </w:tabs>
        <w:ind w:left="426" w:hanging="426"/>
        <w:rPr>
          <w:szCs w:val="20"/>
        </w:rPr>
      </w:pPr>
      <w:r w:rsidRPr="00560265">
        <w:rPr>
          <w:szCs w:val="20"/>
        </w:rPr>
        <w:t>Osnovna stavba se oblikuje:</w:t>
      </w:r>
    </w:p>
    <w:p w14:paraId="4659CABF" w14:textId="77777777" w:rsidR="00560265" w:rsidRPr="00560265" w:rsidRDefault="00560265" w:rsidP="00560265">
      <w:pPr>
        <w:pStyle w:val="SPKTEKST"/>
        <w:tabs>
          <w:tab w:val="clear" w:pos="567"/>
          <w:tab w:val="clear" w:pos="964"/>
          <w:tab w:val="left" w:pos="426"/>
        </w:tabs>
        <w:ind w:left="426"/>
        <w:rPr>
          <w:szCs w:val="20"/>
        </w:rPr>
      </w:pPr>
      <w:r w:rsidRPr="00560265">
        <w:rPr>
          <w:szCs w:val="20"/>
        </w:rPr>
        <w:t>Območje A:</w:t>
      </w:r>
    </w:p>
    <w:p w14:paraId="7DC3DD05" w14:textId="3EA15ECC" w:rsidR="00560265" w:rsidRPr="00560265" w:rsidRDefault="00560265" w:rsidP="004D773E">
      <w:pPr>
        <w:pStyle w:val="SPKTEKST"/>
        <w:numPr>
          <w:ilvl w:val="0"/>
          <w:numId w:val="11"/>
        </w:numPr>
        <w:tabs>
          <w:tab w:val="clear" w:pos="567"/>
          <w:tab w:val="clear" w:pos="964"/>
          <w:tab w:val="left" w:pos="426"/>
        </w:tabs>
        <w:rPr>
          <w:szCs w:val="20"/>
        </w:rPr>
      </w:pPr>
      <w:r w:rsidRPr="00560265">
        <w:rPr>
          <w:szCs w:val="20"/>
        </w:rPr>
        <w:t>streha: ravna</w:t>
      </w:r>
      <w:r w:rsidR="008F2784">
        <w:rPr>
          <w:szCs w:val="20"/>
        </w:rPr>
        <w:t>;</w:t>
      </w:r>
    </w:p>
    <w:p w14:paraId="5E030EA3" w14:textId="5AAD4312" w:rsidR="00560265" w:rsidRPr="00560265" w:rsidRDefault="00560265" w:rsidP="004D773E">
      <w:pPr>
        <w:pStyle w:val="SPKTEKST"/>
        <w:numPr>
          <w:ilvl w:val="0"/>
          <w:numId w:val="11"/>
        </w:numPr>
        <w:tabs>
          <w:tab w:val="clear" w:pos="567"/>
          <w:tab w:val="clear" w:pos="964"/>
          <w:tab w:val="left" w:pos="426"/>
        </w:tabs>
        <w:rPr>
          <w:szCs w:val="20"/>
        </w:rPr>
      </w:pPr>
      <w:r w:rsidRPr="00560265">
        <w:rPr>
          <w:szCs w:val="20"/>
        </w:rPr>
        <w:t xml:space="preserve">kritina: primernega materiala glede na tip strehe. Lahko je tudi deloma ali v celoti </w:t>
      </w:r>
      <w:proofErr w:type="spellStart"/>
      <w:r w:rsidRPr="00560265">
        <w:rPr>
          <w:szCs w:val="20"/>
        </w:rPr>
        <w:t>zazelenjena</w:t>
      </w:r>
      <w:proofErr w:type="spellEnd"/>
      <w:r w:rsidR="008F2784">
        <w:rPr>
          <w:szCs w:val="20"/>
        </w:rPr>
        <w:t>;</w:t>
      </w:r>
    </w:p>
    <w:p w14:paraId="36556CF1" w14:textId="7C938D23" w:rsidR="00560265" w:rsidRPr="008F2784" w:rsidRDefault="00560265" w:rsidP="004D773E">
      <w:pPr>
        <w:pStyle w:val="SPKTEKST"/>
        <w:numPr>
          <w:ilvl w:val="0"/>
          <w:numId w:val="11"/>
        </w:numPr>
        <w:tabs>
          <w:tab w:val="clear" w:pos="567"/>
          <w:tab w:val="clear" w:pos="964"/>
          <w:tab w:val="left" w:pos="426"/>
        </w:tabs>
        <w:rPr>
          <w:szCs w:val="20"/>
        </w:rPr>
      </w:pPr>
      <w:r w:rsidRPr="008F2784">
        <w:rPr>
          <w:szCs w:val="20"/>
        </w:rPr>
        <w:t>fasada: klasični omet ali različni tipi fasadnih oblog v belih in/ali svetlih pastelnih tonih</w:t>
      </w:r>
      <w:r w:rsidR="008F2784" w:rsidRPr="008F2784">
        <w:rPr>
          <w:szCs w:val="20"/>
        </w:rPr>
        <w:t xml:space="preserve"> ali lesu.</w:t>
      </w:r>
    </w:p>
    <w:p w14:paraId="3A3B7627" w14:textId="149EAAA9" w:rsidR="00560265" w:rsidRPr="008F2784" w:rsidRDefault="00560265" w:rsidP="00560265">
      <w:pPr>
        <w:pStyle w:val="SPKTEKST"/>
        <w:tabs>
          <w:tab w:val="clear" w:pos="567"/>
          <w:tab w:val="clear" w:pos="964"/>
          <w:tab w:val="left" w:pos="426"/>
        </w:tabs>
        <w:ind w:left="426"/>
        <w:rPr>
          <w:szCs w:val="20"/>
        </w:rPr>
      </w:pPr>
      <w:r w:rsidRPr="008F2784">
        <w:rPr>
          <w:szCs w:val="20"/>
        </w:rPr>
        <w:t xml:space="preserve">Območje </w:t>
      </w:r>
      <w:r w:rsidR="008F2784" w:rsidRPr="008F2784">
        <w:rPr>
          <w:szCs w:val="20"/>
        </w:rPr>
        <w:t>B</w:t>
      </w:r>
      <w:r w:rsidRPr="008F2784">
        <w:rPr>
          <w:szCs w:val="20"/>
        </w:rPr>
        <w:t>:</w:t>
      </w:r>
    </w:p>
    <w:p w14:paraId="4909D6C7" w14:textId="2A97DC26" w:rsidR="002F1D55" w:rsidRDefault="002F1D55" w:rsidP="004D773E">
      <w:pPr>
        <w:pStyle w:val="SPKTEKST"/>
        <w:numPr>
          <w:ilvl w:val="0"/>
          <w:numId w:val="11"/>
        </w:numPr>
        <w:tabs>
          <w:tab w:val="clear" w:pos="567"/>
          <w:tab w:val="clear" w:pos="964"/>
          <w:tab w:val="left" w:pos="426"/>
        </w:tabs>
        <w:ind w:left="709" w:hanging="349"/>
        <w:rPr>
          <w:szCs w:val="20"/>
        </w:rPr>
      </w:pPr>
      <w:r w:rsidRPr="008F2784">
        <w:rPr>
          <w:szCs w:val="20"/>
        </w:rPr>
        <w:t>streha:</w:t>
      </w:r>
      <w:r w:rsidR="00D3393E">
        <w:rPr>
          <w:szCs w:val="20"/>
        </w:rPr>
        <w:tab/>
      </w:r>
      <w:bookmarkStart w:id="10" w:name="_Hlk77623817"/>
      <w:r w:rsidR="00D3393E" w:rsidRPr="00D3393E">
        <w:rPr>
          <w:szCs w:val="20"/>
        </w:rPr>
        <w:t xml:space="preserve">stavbe ob dostopni cesti C2 in C5: </w:t>
      </w:r>
      <w:r w:rsidR="008F2784" w:rsidRPr="008F2784">
        <w:rPr>
          <w:szCs w:val="20"/>
        </w:rPr>
        <w:t xml:space="preserve">v osnovi </w:t>
      </w:r>
      <w:r w:rsidR="00560265" w:rsidRPr="008F2784">
        <w:rPr>
          <w:szCs w:val="20"/>
        </w:rPr>
        <w:t>simetrična dvokapnica</w:t>
      </w:r>
      <w:r w:rsidRPr="008F2784">
        <w:rPr>
          <w:szCs w:val="20"/>
        </w:rPr>
        <w:t xml:space="preserve">, naklona od </w:t>
      </w:r>
      <w:r w:rsidR="00560265" w:rsidRPr="008F2784">
        <w:rPr>
          <w:szCs w:val="20"/>
        </w:rPr>
        <w:t>35</w:t>
      </w:r>
      <w:r w:rsidRPr="008F2784">
        <w:rPr>
          <w:szCs w:val="20"/>
        </w:rPr>
        <w:t xml:space="preserve"> do </w:t>
      </w:r>
      <w:r w:rsidR="0098196B">
        <w:rPr>
          <w:szCs w:val="20"/>
        </w:rPr>
        <w:t xml:space="preserve">       </w:t>
      </w:r>
      <w:r w:rsidR="00560265" w:rsidRPr="008F2784">
        <w:rPr>
          <w:szCs w:val="20"/>
        </w:rPr>
        <w:t>40</w:t>
      </w:r>
      <w:r w:rsidRPr="008F2784">
        <w:rPr>
          <w:szCs w:val="20"/>
        </w:rPr>
        <w:t xml:space="preserve"> stopinj</w:t>
      </w:r>
      <w:r w:rsidR="008F2784" w:rsidRPr="008F2784">
        <w:rPr>
          <w:szCs w:val="20"/>
        </w:rPr>
        <w:t xml:space="preserve">, </w:t>
      </w:r>
      <w:r w:rsidR="00E411A9">
        <w:rPr>
          <w:szCs w:val="20"/>
        </w:rPr>
        <w:t xml:space="preserve">smer slemena </w:t>
      </w:r>
      <w:r w:rsidR="00D3393E">
        <w:rPr>
          <w:szCs w:val="20"/>
        </w:rPr>
        <w:t>sever - jug</w:t>
      </w:r>
      <w:r w:rsidR="00E411A9">
        <w:rPr>
          <w:szCs w:val="20"/>
        </w:rPr>
        <w:t>. M</w:t>
      </w:r>
      <w:r w:rsidR="008F2784" w:rsidRPr="008F2784">
        <w:rPr>
          <w:szCs w:val="20"/>
        </w:rPr>
        <w:t xml:space="preserve">anjši deli stavbe kot so </w:t>
      </w:r>
      <w:r w:rsidR="00E411A9">
        <w:rPr>
          <w:szCs w:val="20"/>
        </w:rPr>
        <w:t xml:space="preserve">vetrolovi, </w:t>
      </w:r>
      <w:r w:rsidR="008F2784" w:rsidRPr="008F2784">
        <w:rPr>
          <w:szCs w:val="20"/>
        </w:rPr>
        <w:t>izzidki, zimski vrtovi, garaže imajo lahko ravno streho</w:t>
      </w:r>
      <w:bookmarkEnd w:id="10"/>
      <w:r w:rsidR="008F2784" w:rsidRPr="008F2784">
        <w:rPr>
          <w:szCs w:val="20"/>
        </w:rPr>
        <w:t>;</w:t>
      </w:r>
    </w:p>
    <w:p w14:paraId="5253005B" w14:textId="7BA1252D" w:rsidR="00D3393E" w:rsidRPr="008F2784" w:rsidRDefault="00D3393E" w:rsidP="00D3393E">
      <w:pPr>
        <w:pStyle w:val="SPKTEKST"/>
        <w:tabs>
          <w:tab w:val="clear" w:pos="567"/>
          <w:tab w:val="clear" w:pos="964"/>
          <w:tab w:val="left" w:pos="426"/>
        </w:tabs>
        <w:ind w:left="720"/>
        <w:rPr>
          <w:szCs w:val="20"/>
        </w:rPr>
      </w:pPr>
      <w:r>
        <w:rPr>
          <w:szCs w:val="20"/>
        </w:rPr>
        <w:tab/>
        <w:t>stavbe ob dostopni cesti C3: ravna;</w:t>
      </w:r>
    </w:p>
    <w:p w14:paraId="198161F8" w14:textId="394D80D3" w:rsidR="002F1D55" w:rsidRPr="008F2784" w:rsidRDefault="002F1D55" w:rsidP="004D773E">
      <w:pPr>
        <w:pStyle w:val="SPKTEKST"/>
        <w:numPr>
          <w:ilvl w:val="0"/>
          <w:numId w:val="11"/>
        </w:numPr>
        <w:tabs>
          <w:tab w:val="clear" w:pos="567"/>
          <w:tab w:val="clear" w:pos="964"/>
          <w:tab w:val="left" w:pos="426"/>
        </w:tabs>
        <w:rPr>
          <w:szCs w:val="20"/>
        </w:rPr>
      </w:pPr>
      <w:r w:rsidRPr="008F2784">
        <w:rPr>
          <w:szCs w:val="20"/>
        </w:rPr>
        <w:t xml:space="preserve">kritina: </w:t>
      </w:r>
      <w:r w:rsidR="008840A1" w:rsidRPr="008F2784">
        <w:rPr>
          <w:szCs w:val="20"/>
        </w:rPr>
        <w:t xml:space="preserve">primernega materiala glede na tip strehe. </w:t>
      </w:r>
      <w:r w:rsidR="008F2784" w:rsidRPr="008F2784">
        <w:rPr>
          <w:szCs w:val="20"/>
        </w:rPr>
        <w:t>Ravna streha</w:t>
      </w:r>
      <w:r w:rsidRPr="008F2784">
        <w:rPr>
          <w:szCs w:val="20"/>
        </w:rPr>
        <w:t xml:space="preserve"> </w:t>
      </w:r>
      <w:r w:rsidR="00953922">
        <w:rPr>
          <w:szCs w:val="20"/>
        </w:rPr>
        <w:t>je lahko</w:t>
      </w:r>
      <w:r w:rsidRPr="008F2784">
        <w:rPr>
          <w:szCs w:val="20"/>
        </w:rPr>
        <w:t xml:space="preserve"> deloma ali v celoti </w:t>
      </w:r>
      <w:proofErr w:type="spellStart"/>
      <w:r w:rsidRPr="008F2784">
        <w:rPr>
          <w:szCs w:val="20"/>
        </w:rPr>
        <w:t>zazelenjena</w:t>
      </w:r>
      <w:proofErr w:type="spellEnd"/>
      <w:r w:rsidR="00550C23">
        <w:rPr>
          <w:szCs w:val="20"/>
        </w:rPr>
        <w:t>;</w:t>
      </w:r>
    </w:p>
    <w:p w14:paraId="28B3B487" w14:textId="77777777" w:rsidR="00550C23" w:rsidRPr="00550C23" w:rsidRDefault="002F1D55" w:rsidP="004D773E">
      <w:pPr>
        <w:pStyle w:val="SPKTEKST"/>
        <w:numPr>
          <w:ilvl w:val="0"/>
          <w:numId w:val="11"/>
        </w:numPr>
        <w:tabs>
          <w:tab w:val="clear" w:pos="567"/>
          <w:tab w:val="clear" w:pos="964"/>
          <w:tab w:val="left" w:pos="426"/>
        </w:tabs>
        <w:rPr>
          <w:szCs w:val="20"/>
        </w:rPr>
      </w:pPr>
      <w:r w:rsidRPr="00550C23">
        <w:rPr>
          <w:szCs w:val="20"/>
        </w:rPr>
        <w:t xml:space="preserve">fasada: </w:t>
      </w:r>
      <w:r w:rsidR="00550C23" w:rsidRPr="00550C23">
        <w:rPr>
          <w:szCs w:val="20"/>
        </w:rPr>
        <w:t>klasični omet ali različni tipi fasadnih oblog v belih in/ali svetlih pastelnih tonih ali lesu.</w:t>
      </w:r>
    </w:p>
    <w:p w14:paraId="4D2EE57D" w14:textId="5D3AC9B5" w:rsidR="002F1D55" w:rsidRPr="00991D53" w:rsidRDefault="002F1D55" w:rsidP="004D773E">
      <w:pPr>
        <w:pStyle w:val="SPKTEKST"/>
        <w:numPr>
          <w:ilvl w:val="0"/>
          <w:numId w:val="11"/>
        </w:numPr>
        <w:tabs>
          <w:tab w:val="clear" w:pos="567"/>
          <w:tab w:val="clear" w:pos="964"/>
          <w:tab w:val="left" w:pos="426"/>
        </w:tabs>
        <w:rPr>
          <w:szCs w:val="20"/>
        </w:rPr>
      </w:pPr>
      <w:r w:rsidRPr="00991D53">
        <w:rPr>
          <w:szCs w:val="20"/>
        </w:rPr>
        <w:t xml:space="preserve">oblikovanje odprtin: </w:t>
      </w:r>
      <w:r w:rsidR="00550C23" w:rsidRPr="00991D53">
        <w:rPr>
          <w:szCs w:val="20"/>
        </w:rPr>
        <w:t>strešna okna in/ali ena centralno locirana frčada na strešin</w:t>
      </w:r>
      <w:r w:rsidR="00991D53" w:rsidRPr="00991D53">
        <w:rPr>
          <w:szCs w:val="20"/>
        </w:rPr>
        <w:t>o</w:t>
      </w:r>
      <w:r w:rsidR="00550C23" w:rsidRPr="00991D53">
        <w:rPr>
          <w:szCs w:val="20"/>
        </w:rPr>
        <w:t>.</w:t>
      </w:r>
      <w:r w:rsidR="00991D53" w:rsidRPr="00991D53">
        <w:rPr>
          <w:szCs w:val="20"/>
        </w:rPr>
        <w:t xml:space="preserve"> Streha frčade enaka kot osnovna streha (simetrična dvokapnica) ali ravna.</w:t>
      </w:r>
    </w:p>
    <w:p w14:paraId="22AEC998" w14:textId="2678877D" w:rsidR="00991D53" w:rsidRDefault="00991D53" w:rsidP="00991D53">
      <w:pPr>
        <w:pStyle w:val="SPKTEKST"/>
        <w:tabs>
          <w:tab w:val="clear" w:pos="567"/>
          <w:tab w:val="clear" w:pos="964"/>
          <w:tab w:val="left" w:pos="426"/>
        </w:tabs>
        <w:rPr>
          <w:szCs w:val="20"/>
          <w:highlight w:val="yellow"/>
        </w:rPr>
      </w:pPr>
    </w:p>
    <w:p w14:paraId="0D203E44" w14:textId="77777777" w:rsidR="00991D53" w:rsidRPr="00736CCD" w:rsidRDefault="00991D53" w:rsidP="00991D53">
      <w:pPr>
        <w:pStyle w:val="Odstavekseznama"/>
        <w:numPr>
          <w:ilvl w:val="0"/>
          <w:numId w:val="1"/>
        </w:numPr>
        <w:spacing w:after="160" w:line="259" w:lineRule="auto"/>
        <w:jc w:val="center"/>
        <w:rPr>
          <w:rFonts w:cs="Arial"/>
          <w:sz w:val="20"/>
          <w:szCs w:val="20"/>
        </w:rPr>
      </w:pPr>
      <w:r w:rsidRPr="00736CCD">
        <w:rPr>
          <w:rFonts w:cs="Arial"/>
          <w:sz w:val="20"/>
          <w:szCs w:val="20"/>
        </w:rPr>
        <w:t>člen</w:t>
      </w:r>
    </w:p>
    <w:p w14:paraId="29015F3E" w14:textId="7D5541E4" w:rsidR="00991D53" w:rsidRPr="00736CCD" w:rsidRDefault="00991D53" w:rsidP="00991D53">
      <w:pPr>
        <w:pStyle w:val="Odstavekseznama"/>
        <w:spacing w:after="160" w:line="259" w:lineRule="auto"/>
        <w:jc w:val="center"/>
        <w:rPr>
          <w:rFonts w:cs="Arial"/>
          <w:b/>
          <w:sz w:val="20"/>
          <w:szCs w:val="20"/>
        </w:rPr>
      </w:pPr>
      <w:r w:rsidRPr="00736CCD">
        <w:rPr>
          <w:rFonts w:cs="Arial"/>
          <w:b/>
          <w:sz w:val="20"/>
          <w:szCs w:val="20"/>
        </w:rPr>
        <w:t>(lega, velikost ter oblikovanje pomožnih stavb)</w:t>
      </w:r>
    </w:p>
    <w:p w14:paraId="34AF8B44" w14:textId="044A6B01" w:rsidR="00991D53" w:rsidRDefault="00474B1E" w:rsidP="004D773E">
      <w:pPr>
        <w:pStyle w:val="SPKTEKST"/>
        <w:numPr>
          <w:ilvl w:val="0"/>
          <w:numId w:val="40"/>
        </w:numPr>
        <w:tabs>
          <w:tab w:val="clear" w:pos="567"/>
          <w:tab w:val="clear" w:pos="964"/>
          <w:tab w:val="left" w:pos="426"/>
        </w:tabs>
        <w:ind w:left="426" w:hanging="426"/>
        <w:rPr>
          <w:szCs w:val="20"/>
        </w:rPr>
      </w:pPr>
      <w:r>
        <w:rPr>
          <w:szCs w:val="20"/>
        </w:rPr>
        <w:t>P</w:t>
      </w:r>
      <w:r w:rsidR="00991D53" w:rsidRPr="00736CCD">
        <w:rPr>
          <w:szCs w:val="20"/>
        </w:rPr>
        <w:t xml:space="preserve">omožne stavbe se locira znotraj posamezne gradbene parcele območja A in B </w:t>
      </w:r>
      <w:r w:rsidR="00991D53" w:rsidRPr="00560265">
        <w:rPr>
          <w:szCs w:val="20"/>
        </w:rPr>
        <w:t>upoštevajoč faktor zazidanosti ter minimalni delež zelenih površin iz 1</w:t>
      </w:r>
      <w:r>
        <w:rPr>
          <w:szCs w:val="20"/>
        </w:rPr>
        <w:t>9</w:t>
      </w:r>
      <w:r w:rsidR="00991D53" w:rsidRPr="00560265">
        <w:rPr>
          <w:szCs w:val="20"/>
        </w:rPr>
        <w:t xml:space="preserve">. člena tega odloka. Odmiki od sosednjih parcel morajo biti minimalno </w:t>
      </w:r>
      <w:r>
        <w:rPr>
          <w:szCs w:val="20"/>
        </w:rPr>
        <w:t>1</w:t>
      </w:r>
      <w:r w:rsidR="00991D53" w:rsidRPr="00560265">
        <w:rPr>
          <w:szCs w:val="20"/>
        </w:rPr>
        <w:t xml:space="preserve"> m</w:t>
      </w:r>
      <w:r>
        <w:rPr>
          <w:szCs w:val="20"/>
        </w:rPr>
        <w:t xml:space="preserve"> (najbolj izpostavljeni deli </w:t>
      </w:r>
      <w:r w:rsidR="006D7473">
        <w:rPr>
          <w:szCs w:val="20"/>
        </w:rPr>
        <w:t xml:space="preserve">pomožne </w:t>
      </w:r>
      <w:r>
        <w:rPr>
          <w:szCs w:val="20"/>
        </w:rPr>
        <w:t>stavbe)</w:t>
      </w:r>
      <w:r w:rsidR="00991D53" w:rsidRPr="00560265">
        <w:rPr>
          <w:szCs w:val="20"/>
        </w:rPr>
        <w:t>.</w:t>
      </w:r>
      <w:r w:rsidR="00991D53">
        <w:rPr>
          <w:szCs w:val="20"/>
        </w:rPr>
        <w:t xml:space="preserve"> </w:t>
      </w:r>
      <w:r w:rsidR="00C37FC3">
        <w:rPr>
          <w:szCs w:val="20"/>
        </w:rPr>
        <w:t>Pri legi pomožnih stavb se gradbena linija interpretira kot gradbena meja (stavba se gradbene meje dotika ali je odmaknjena v notranjost gradbene parcele)</w:t>
      </w:r>
      <w:r w:rsidR="00991D53">
        <w:rPr>
          <w:szCs w:val="20"/>
        </w:rPr>
        <w:t>.</w:t>
      </w:r>
    </w:p>
    <w:p w14:paraId="5A7BA2C4" w14:textId="435EB61D" w:rsidR="00C37FC3" w:rsidRPr="00770101" w:rsidRDefault="002A1AC5" w:rsidP="004D773E">
      <w:pPr>
        <w:pStyle w:val="SPKTEKST"/>
        <w:numPr>
          <w:ilvl w:val="0"/>
          <w:numId w:val="40"/>
        </w:numPr>
        <w:tabs>
          <w:tab w:val="clear" w:pos="567"/>
          <w:tab w:val="clear" w:pos="964"/>
          <w:tab w:val="left" w:pos="426"/>
        </w:tabs>
        <w:ind w:left="426" w:hanging="426"/>
        <w:rPr>
          <w:szCs w:val="20"/>
        </w:rPr>
      </w:pPr>
      <w:r>
        <w:rPr>
          <w:szCs w:val="20"/>
        </w:rPr>
        <w:t>Maksimalni tlorisni gabarit: p</w:t>
      </w:r>
      <w:r w:rsidR="00C37FC3">
        <w:rPr>
          <w:szCs w:val="20"/>
        </w:rPr>
        <w:t>omožne stavbe</w:t>
      </w:r>
      <w:r w:rsidR="00C37FC3" w:rsidRPr="00770101">
        <w:rPr>
          <w:szCs w:val="20"/>
        </w:rPr>
        <w:t xml:space="preserve"> morajo biti </w:t>
      </w:r>
      <w:r w:rsidR="00C37FC3">
        <w:rPr>
          <w:szCs w:val="20"/>
        </w:rPr>
        <w:t>tlorisno</w:t>
      </w:r>
      <w:r w:rsidR="00C37FC3" w:rsidRPr="00770101">
        <w:rPr>
          <w:szCs w:val="20"/>
        </w:rPr>
        <w:t xml:space="preserve"> podrejene osnovni stavbi.</w:t>
      </w:r>
    </w:p>
    <w:p w14:paraId="4C1E9FE2" w14:textId="77777777" w:rsidR="00C37FC3" w:rsidRPr="00C37FC3" w:rsidRDefault="00991D53" w:rsidP="004D773E">
      <w:pPr>
        <w:pStyle w:val="SPKTEKST"/>
        <w:numPr>
          <w:ilvl w:val="0"/>
          <w:numId w:val="40"/>
        </w:numPr>
        <w:tabs>
          <w:tab w:val="clear" w:pos="567"/>
          <w:tab w:val="clear" w:pos="964"/>
          <w:tab w:val="left" w:pos="426"/>
        </w:tabs>
        <w:ind w:left="426" w:hanging="426"/>
        <w:rPr>
          <w:szCs w:val="20"/>
        </w:rPr>
      </w:pPr>
      <w:r w:rsidRPr="00C37FC3">
        <w:rPr>
          <w:szCs w:val="20"/>
        </w:rPr>
        <w:t>Maksimalni vertikalni gabarit</w:t>
      </w:r>
      <w:r w:rsidR="00C37FC3" w:rsidRPr="00C37FC3">
        <w:rPr>
          <w:szCs w:val="20"/>
        </w:rPr>
        <w:t xml:space="preserve"> je </w:t>
      </w:r>
      <w:r w:rsidRPr="00C37FC3">
        <w:rPr>
          <w:szCs w:val="20"/>
        </w:rPr>
        <w:t>pritličje (P)</w:t>
      </w:r>
      <w:r w:rsidR="00C37FC3" w:rsidRPr="00C37FC3">
        <w:rPr>
          <w:szCs w:val="20"/>
        </w:rPr>
        <w:t>.</w:t>
      </w:r>
    </w:p>
    <w:p w14:paraId="6C96E13F" w14:textId="20CBD456" w:rsidR="00991D53" w:rsidRPr="00C37FC3" w:rsidRDefault="00991D53" w:rsidP="004D773E">
      <w:pPr>
        <w:pStyle w:val="SPKTEKST"/>
        <w:numPr>
          <w:ilvl w:val="0"/>
          <w:numId w:val="40"/>
        </w:numPr>
        <w:tabs>
          <w:tab w:val="clear" w:pos="567"/>
          <w:tab w:val="clear" w:pos="964"/>
          <w:tab w:val="left" w:pos="426"/>
        </w:tabs>
        <w:ind w:left="426" w:hanging="426"/>
        <w:rPr>
          <w:szCs w:val="20"/>
        </w:rPr>
      </w:pPr>
      <w:r w:rsidRPr="00C37FC3">
        <w:rPr>
          <w:szCs w:val="20"/>
        </w:rPr>
        <w:t xml:space="preserve">Kota pritličja: </w:t>
      </w:r>
      <w:r w:rsidR="00C37FC3" w:rsidRPr="00C37FC3">
        <w:rPr>
          <w:szCs w:val="20"/>
        </w:rPr>
        <w:t>do 20 cm nad raščenim terenom.</w:t>
      </w:r>
    </w:p>
    <w:p w14:paraId="4CE1767B" w14:textId="4F11E86F" w:rsidR="00991D53" w:rsidRPr="00560265" w:rsidRDefault="00C37FC3" w:rsidP="004D773E">
      <w:pPr>
        <w:pStyle w:val="SPKTEKST"/>
        <w:numPr>
          <w:ilvl w:val="0"/>
          <w:numId w:val="40"/>
        </w:numPr>
        <w:tabs>
          <w:tab w:val="clear" w:pos="567"/>
          <w:tab w:val="clear" w:pos="964"/>
          <w:tab w:val="left" w:pos="426"/>
        </w:tabs>
        <w:ind w:left="426" w:hanging="426"/>
        <w:rPr>
          <w:szCs w:val="20"/>
        </w:rPr>
      </w:pPr>
      <w:r>
        <w:rPr>
          <w:szCs w:val="20"/>
        </w:rPr>
        <w:t>Pomožna</w:t>
      </w:r>
      <w:r w:rsidR="00991D53" w:rsidRPr="00560265">
        <w:rPr>
          <w:szCs w:val="20"/>
        </w:rPr>
        <w:t xml:space="preserve"> stavba se oblikuje:</w:t>
      </w:r>
    </w:p>
    <w:p w14:paraId="0C966467" w14:textId="6F852DED" w:rsidR="00C37FC3" w:rsidRDefault="00C37FC3" w:rsidP="004D773E">
      <w:pPr>
        <w:pStyle w:val="SPKTEKST"/>
        <w:numPr>
          <w:ilvl w:val="0"/>
          <w:numId w:val="11"/>
        </w:numPr>
        <w:tabs>
          <w:tab w:val="clear" w:pos="567"/>
          <w:tab w:val="clear" w:pos="964"/>
          <w:tab w:val="left" w:pos="426"/>
        </w:tabs>
        <w:rPr>
          <w:szCs w:val="20"/>
        </w:rPr>
      </w:pPr>
      <w:r>
        <w:rPr>
          <w:szCs w:val="20"/>
        </w:rPr>
        <w:t>konstrukcija: zidana, kovinska ali lesena;</w:t>
      </w:r>
    </w:p>
    <w:p w14:paraId="7643297C" w14:textId="273450B3" w:rsidR="00991D53" w:rsidRPr="00560265" w:rsidRDefault="00991D53" w:rsidP="004D773E">
      <w:pPr>
        <w:pStyle w:val="SPKTEKST"/>
        <w:numPr>
          <w:ilvl w:val="0"/>
          <w:numId w:val="11"/>
        </w:numPr>
        <w:tabs>
          <w:tab w:val="clear" w:pos="567"/>
          <w:tab w:val="clear" w:pos="964"/>
          <w:tab w:val="left" w:pos="426"/>
        </w:tabs>
        <w:rPr>
          <w:szCs w:val="20"/>
        </w:rPr>
      </w:pPr>
      <w:r w:rsidRPr="00560265">
        <w:rPr>
          <w:szCs w:val="20"/>
        </w:rPr>
        <w:t xml:space="preserve">streha: </w:t>
      </w:r>
      <w:bookmarkStart w:id="11" w:name="_Hlk74644335"/>
      <w:r w:rsidR="00C37FC3">
        <w:rPr>
          <w:szCs w:val="20"/>
        </w:rPr>
        <w:t xml:space="preserve">enaka kot osnovna stavba </w:t>
      </w:r>
      <w:bookmarkEnd w:id="11"/>
      <w:r w:rsidR="00C37FC3">
        <w:rPr>
          <w:szCs w:val="20"/>
        </w:rPr>
        <w:t xml:space="preserve">ali </w:t>
      </w:r>
      <w:r w:rsidRPr="00560265">
        <w:rPr>
          <w:szCs w:val="20"/>
        </w:rPr>
        <w:t>ravna</w:t>
      </w:r>
      <w:r w:rsidR="00C37FC3">
        <w:rPr>
          <w:szCs w:val="20"/>
        </w:rPr>
        <w:t>. Frčade ali strešna okna niso dovoljena</w:t>
      </w:r>
      <w:r>
        <w:rPr>
          <w:szCs w:val="20"/>
        </w:rPr>
        <w:t>;</w:t>
      </w:r>
    </w:p>
    <w:p w14:paraId="099B78E8" w14:textId="3CBD7CA5" w:rsidR="00991D53" w:rsidRPr="00560265" w:rsidRDefault="00991D53" w:rsidP="004D773E">
      <w:pPr>
        <w:pStyle w:val="SPKTEKST"/>
        <w:numPr>
          <w:ilvl w:val="0"/>
          <w:numId w:val="11"/>
        </w:numPr>
        <w:tabs>
          <w:tab w:val="clear" w:pos="567"/>
          <w:tab w:val="clear" w:pos="964"/>
          <w:tab w:val="left" w:pos="426"/>
        </w:tabs>
        <w:rPr>
          <w:szCs w:val="20"/>
        </w:rPr>
      </w:pPr>
      <w:r w:rsidRPr="00560265">
        <w:rPr>
          <w:szCs w:val="20"/>
        </w:rPr>
        <w:t xml:space="preserve">kritina: </w:t>
      </w:r>
      <w:r w:rsidR="00C179F7" w:rsidRPr="00C179F7">
        <w:rPr>
          <w:szCs w:val="20"/>
        </w:rPr>
        <w:t>enaka kot osnovna stavba</w:t>
      </w:r>
      <w:r w:rsidR="00C179F7">
        <w:rPr>
          <w:szCs w:val="20"/>
        </w:rPr>
        <w:t xml:space="preserve"> oz.</w:t>
      </w:r>
      <w:r w:rsidR="00C179F7" w:rsidRPr="00C179F7">
        <w:t xml:space="preserve"> </w:t>
      </w:r>
      <w:r w:rsidR="00C179F7" w:rsidRPr="00C179F7">
        <w:rPr>
          <w:szCs w:val="20"/>
        </w:rPr>
        <w:t xml:space="preserve">primernega materiala glede na tip strehe. Lahko je tudi deloma ali v celoti </w:t>
      </w:r>
      <w:proofErr w:type="spellStart"/>
      <w:r w:rsidR="00C179F7" w:rsidRPr="00C179F7">
        <w:rPr>
          <w:szCs w:val="20"/>
        </w:rPr>
        <w:t>zazelenjena</w:t>
      </w:r>
      <w:proofErr w:type="spellEnd"/>
      <w:r>
        <w:rPr>
          <w:szCs w:val="20"/>
        </w:rPr>
        <w:t>;</w:t>
      </w:r>
    </w:p>
    <w:p w14:paraId="2C7A08DD" w14:textId="7A8A6BE0" w:rsidR="00991D53" w:rsidRPr="008F2784" w:rsidRDefault="00991D53" w:rsidP="004D773E">
      <w:pPr>
        <w:pStyle w:val="SPKTEKST"/>
        <w:numPr>
          <w:ilvl w:val="0"/>
          <w:numId w:val="11"/>
        </w:numPr>
        <w:tabs>
          <w:tab w:val="clear" w:pos="567"/>
          <w:tab w:val="clear" w:pos="964"/>
          <w:tab w:val="left" w:pos="426"/>
        </w:tabs>
        <w:rPr>
          <w:szCs w:val="20"/>
        </w:rPr>
      </w:pPr>
      <w:r w:rsidRPr="008F2784">
        <w:rPr>
          <w:szCs w:val="20"/>
        </w:rPr>
        <w:t xml:space="preserve">fasada: </w:t>
      </w:r>
      <w:r w:rsidR="00C37FC3">
        <w:rPr>
          <w:szCs w:val="20"/>
        </w:rPr>
        <w:t>zidana pomožna stavba – enaka fasada kot osnovna stavba</w:t>
      </w:r>
      <w:r w:rsidRPr="008F2784">
        <w:rPr>
          <w:szCs w:val="20"/>
        </w:rPr>
        <w:t>.</w:t>
      </w:r>
    </w:p>
    <w:p w14:paraId="3773EF3C" w14:textId="77777777" w:rsidR="002F1D55" w:rsidRPr="00EE2514" w:rsidRDefault="002F1D55" w:rsidP="002F1D55">
      <w:pPr>
        <w:rPr>
          <w:sz w:val="20"/>
          <w:szCs w:val="20"/>
          <w:highlight w:val="yellow"/>
        </w:rPr>
      </w:pPr>
    </w:p>
    <w:p w14:paraId="75ADB1AD" w14:textId="77777777" w:rsidR="002F1D55" w:rsidRPr="00B1438F" w:rsidRDefault="002F1D55" w:rsidP="002F1D55">
      <w:pPr>
        <w:pStyle w:val="Odstavekseznama"/>
        <w:numPr>
          <w:ilvl w:val="0"/>
          <w:numId w:val="1"/>
        </w:numPr>
        <w:spacing w:after="160" w:line="259" w:lineRule="auto"/>
        <w:jc w:val="center"/>
        <w:rPr>
          <w:rFonts w:cs="Arial"/>
          <w:sz w:val="20"/>
          <w:szCs w:val="20"/>
        </w:rPr>
      </w:pPr>
      <w:r w:rsidRPr="00B1438F">
        <w:rPr>
          <w:rFonts w:cs="Arial"/>
          <w:sz w:val="20"/>
          <w:szCs w:val="20"/>
        </w:rPr>
        <w:t>člen</w:t>
      </w:r>
    </w:p>
    <w:p w14:paraId="238634BB" w14:textId="77777777" w:rsidR="002F1D55" w:rsidRPr="00B1438F" w:rsidRDefault="002F1D55" w:rsidP="002F1D55">
      <w:pPr>
        <w:pStyle w:val="Odstavekseznama"/>
        <w:spacing w:after="160" w:line="259" w:lineRule="auto"/>
        <w:jc w:val="center"/>
        <w:rPr>
          <w:rFonts w:cs="Arial"/>
          <w:b/>
          <w:sz w:val="20"/>
          <w:szCs w:val="20"/>
        </w:rPr>
      </w:pPr>
      <w:r w:rsidRPr="00B1438F">
        <w:rPr>
          <w:rFonts w:cs="Arial"/>
          <w:b/>
          <w:sz w:val="20"/>
          <w:szCs w:val="20"/>
        </w:rPr>
        <w:t>(lega ter oblikovanje gradbeno inženirskih objektov)</w:t>
      </w:r>
    </w:p>
    <w:p w14:paraId="6EA1BF93" w14:textId="77777777" w:rsidR="002F1D55" w:rsidRPr="00B1438F" w:rsidRDefault="002F1D55" w:rsidP="004D773E">
      <w:pPr>
        <w:pStyle w:val="SPKTEKST"/>
        <w:numPr>
          <w:ilvl w:val="0"/>
          <w:numId w:val="13"/>
        </w:numPr>
        <w:tabs>
          <w:tab w:val="clear" w:pos="567"/>
          <w:tab w:val="clear" w:pos="964"/>
          <w:tab w:val="left" w:pos="426"/>
        </w:tabs>
        <w:ind w:left="426" w:hanging="426"/>
        <w:rPr>
          <w:szCs w:val="20"/>
        </w:rPr>
      </w:pPr>
      <w:r w:rsidRPr="00B1438F">
        <w:rPr>
          <w:szCs w:val="20"/>
        </w:rPr>
        <w:t xml:space="preserve">Gradbeno inženirski objekti se lahko gradijo na celotnem območju OPPN. </w:t>
      </w:r>
    </w:p>
    <w:p w14:paraId="4E3F5BD8" w14:textId="0C6D7D81" w:rsidR="007730D8" w:rsidRPr="00B1438F" w:rsidRDefault="007730D8" w:rsidP="004D773E">
      <w:pPr>
        <w:pStyle w:val="SPKTEKST"/>
        <w:numPr>
          <w:ilvl w:val="0"/>
          <w:numId w:val="13"/>
        </w:numPr>
        <w:tabs>
          <w:tab w:val="clear" w:pos="567"/>
          <w:tab w:val="clear" w:pos="964"/>
          <w:tab w:val="left" w:pos="426"/>
        </w:tabs>
        <w:ind w:left="426" w:hanging="426"/>
        <w:rPr>
          <w:szCs w:val="20"/>
        </w:rPr>
      </w:pPr>
      <w:proofErr w:type="spellStart"/>
      <w:r w:rsidRPr="00B1438F">
        <w:rPr>
          <w:szCs w:val="20"/>
        </w:rPr>
        <w:t>Fotonapetostne</w:t>
      </w:r>
      <w:proofErr w:type="spellEnd"/>
      <w:r w:rsidRPr="00B1438F">
        <w:rPr>
          <w:szCs w:val="20"/>
        </w:rPr>
        <w:t xml:space="preserve"> elektrarne z električno močjo pod 1 MW se nameščajo na strehe načrtovanih stavb.</w:t>
      </w:r>
    </w:p>
    <w:p w14:paraId="6FB3479B" w14:textId="36B673DD" w:rsidR="002F1D55" w:rsidRPr="00B1438F" w:rsidRDefault="002F1D55" w:rsidP="004D773E">
      <w:pPr>
        <w:pStyle w:val="SPKTEKST"/>
        <w:numPr>
          <w:ilvl w:val="0"/>
          <w:numId w:val="13"/>
        </w:numPr>
        <w:tabs>
          <w:tab w:val="clear" w:pos="567"/>
          <w:tab w:val="clear" w:pos="964"/>
          <w:tab w:val="left" w:pos="426"/>
        </w:tabs>
        <w:ind w:left="426" w:hanging="426"/>
        <w:rPr>
          <w:szCs w:val="20"/>
        </w:rPr>
      </w:pPr>
      <w:r w:rsidRPr="00B1438F">
        <w:rPr>
          <w:szCs w:val="20"/>
        </w:rPr>
        <w:t>Ograje med sosednjimi parcelami so dovoljene žičnate</w:t>
      </w:r>
      <w:r w:rsidR="00B1438F" w:rsidRPr="00B1438F">
        <w:rPr>
          <w:szCs w:val="20"/>
        </w:rPr>
        <w:t xml:space="preserve">, </w:t>
      </w:r>
      <w:r w:rsidRPr="00B1438F">
        <w:rPr>
          <w:szCs w:val="20"/>
        </w:rPr>
        <w:t>kovinske</w:t>
      </w:r>
      <w:r w:rsidR="00B1438F" w:rsidRPr="00B1438F">
        <w:rPr>
          <w:szCs w:val="20"/>
        </w:rPr>
        <w:t xml:space="preserve"> ali lesene</w:t>
      </w:r>
      <w:r w:rsidRPr="00B1438F">
        <w:rPr>
          <w:szCs w:val="20"/>
        </w:rPr>
        <w:t xml:space="preserve">, vendar morajo biti transparentne. Ograje se lahko gradijo na parcelni meji s sosednimi zemljišči. Oporni zidovi </w:t>
      </w:r>
      <w:r w:rsidR="00E453C1" w:rsidRPr="00B1438F">
        <w:rPr>
          <w:szCs w:val="20"/>
        </w:rPr>
        <w:t xml:space="preserve">višji od </w:t>
      </w:r>
      <w:r w:rsidR="00B1438F" w:rsidRPr="00B1438F">
        <w:rPr>
          <w:szCs w:val="20"/>
        </w:rPr>
        <w:t>1</w:t>
      </w:r>
      <w:r w:rsidR="00E453C1" w:rsidRPr="00B1438F">
        <w:rPr>
          <w:szCs w:val="20"/>
        </w:rPr>
        <w:t xml:space="preserve"> m </w:t>
      </w:r>
      <w:r w:rsidRPr="00B1438F">
        <w:rPr>
          <w:szCs w:val="20"/>
        </w:rPr>
        <w:t xml:space="preserve">so kamniti ali </w:t>
      </w:r>
      <w:r w:rsidR="007730D8" w:rsidRPr="00B1438F">
        <w:rPr>
          <w:szCs w:val="20"/>
        </w:rPr>
        <w:t xml:space="preserve">betonski </w:t>
      </w:r>
      <w:r w:rsidRPr="00B1438F">
        <w:rPr>
          <w:szCs w:val="20"/>
        </w:rPr>
        <w:t>obloženi s kamnito oblogo.</w:t>
      </w:r>
    </w:p>
    <w:p w14:paraId="4BCEF2DA" w14:textId="77777777" w:rsidR="002F1D55" w:rsidRPr="00B1438F" w:rsidRDefault="002F1D55" w:rsidP="002F1D55">
      <w:pPr>
        <w:rPr>
          <w:sz w:val="20"/>
          <w:szCs w:val="20"/>
        </w:rPr>
      </w:pPr>
    </w:p>
    <w:p w14:paraId="5D47849D" w14:textId="77777777" w:rsidR="002F1D55" w:rsidRPr="00B1438F" w:rsidRDefault="002F1D55" w:rsidP="002F1D55">
      <w:pPr>
        <w:pStyle w:val="Odstavekseznama"/>
        <w:numPr>
          <w:ilvl w:val="0"/>
          <w:numId w:val="1"/>
        </w:numPr>
        <w:spacing w:after="160" w:line="259" w:lineRule="auto"/>
        <w:jc w:val="center"/>
        <w:rPr>
          <w:rFonts w:cs="Arial"/>
          <w:sz w:val="20"/>
          <w:szCs w:val="20"/>
        </w:rPr>
      </w:pPr>
      <w:r w:rsidRPr="00B1438F">
        <w:rPr>
          <w:rFonts w:cs="Arial"/>
          <w:sz w:val="20"/>
          <w:szCs w:val="20"/>
        </w:rPr>
        <w:t>člen</w:t>
      </w:r>
    </w:p>
    <w:p w14:paraId="1BB758B3" w14:textId="77777777" w:rsidR="002F1D55" w:rsidRPr="00B1438F" w:rsidRDefault="002F1D55" w:rsidP="002F1D55">
      <w:pPr>
        <w:pStyle w:val="Odstavekseznama"/>
        <w:spacing w:after="160" w:line="259" w:lineRule="auto"/>
        <w:jc w:val="center"/>
        <w:rPr>
          <w:rFonts w:cs="Arial"/>
          <w:b/>
          <w:sz w:val="20"/>
          <w:szCs w:val="20"/>
        </w:rPr>
      </w:pPr>
      <w:r w:rsidRPr="00B1438F">
        <w:rPr>
          <w:rFonts w:cs="Arial"/>
          <w:b/>
          <w:sz w:val="20"/>
          <w:szCs w:val="20"/>
        </w:rPr>
        <w:t>(lega in oblikovanje drugih gradbenih posegov)</w:t>
      </w:r>
    </w:p>
    <w:p w14:paraId="63D28073" w14:textId="77777777" w:rsidR="002F1D55" w:rsidRPr="00B1438F" w:rsidRDefault="002F1D55" w:rsidP="004D773E">
      <w:pPr>
        <w:pStyle w:val="SPKTEKST"/>
        <w:numPr>
          <w:ilvl w:val="0"/>
          <w:numId w:val="14"/>
        </w:numPr>
        <w:tabs>
          <w:tab w:val="clear" w:pos="567"/>
          <w:tab w:val="clear" w:pos="964"/>
          <w:tab w:val="left" w:pos="426"/>
        </w:tabs>
        <w:ind w:left="426" w:hanging="426"/>
        <w:rPr>
          <w:szCs w:val="20"/>
        </w:rPr>
      </w:pPr>
      <w:r w:rsidRPr="00B1438F">
        <w:rPr>
          <w:szCs w:val="20"/>
        </w:rPr>
        <w:t xml:space="preserve">Drugi gradbeni posegi se lahko izvajajo na celotnem območju OPPN. </w:t>
      </w:r>
    </w:p>
    <w:p w14:paraId="1D96A92D" w14:textId="795E6A5A" w:rsidR="002F1D55" w:rsidRPr="00B1438F" w:rsidRDefault="002F1D55" w:rsidP="004D773E">
      <w:pPr>
        <w:pStyle w:val="SPKTEKST"/>
        <w:numPr>
          <w:ilvl w:val="0"/>
          <w:numId w:val="14"/>
        </w:numPr>
        <w:tabs>
          <w:tab w:val="clear" w:pos="567"/>
          <w:tab w:val="clear" w:pos="964"/>
          <w:tab w:val="left" w:pos="426"/>
        </w:tabs>
        <w:ind w:left="426" w:hanging="426"/>
        <w:rPr>
          <w:szCs w:val="20"/>
        </w:rPr>
      </w:pPr>
      <w:r w:rsidRPr="00B1438F">
        <w:rPr>
          <w:szCs w:val="20"/>
        </w:rPr>
        <w:t>Zunanje površine in brežine se maksimalno zatravijo in</w:t>
      </w:r>
      <w:r w:rsidR="00E453C1" w:rsidRPr="00B1438F">
        <w:rPr>
          <w:szCs w:val="20"/>
        </w:rPr>
        <w:t xml:space="preserve"> lahko</w:t>
      </w:r>
      <w:r w:rsidRPr="00B1438F">
        <w:rPr>
          <w:szCs w:val="20"/>
        </w:rPr>
        <w:t xml:space="preserve"> zasadijo z avtohtonimi grmovnicami in avtohtonim drevjem. Manipulacijske zunanje površine se asfaltirajo</w:t>
      </w:r>
      <w:r w:rsidR="00B1438F" w:rsidRPr="00B1438F">
        <w:rPr>
          <w:szCs w:val="20"/>
        </w:rPr>
        <w:t xml:space="preserve"> ali tlakujejo</w:t>
      </w:r>
      <w:r w:rsidRPr="00B1438F">
        <w:rPr>
          <w:szCs w:val="20"/>
        </w:rPr>
        <w:t>.</w:t>
      </w:r>
    </w:p>
    <w:p w14:paraId="37E4DE51" w14:textId="77777777" w:rsidR="002F1D55" w:rsidRPr="00B1438F" w:rsidRDefault="002F1D55" w:rsidP="004D773E">
      <w:pPr>
        <w:pStyle w:val="SPKTEKST"/>
        <w:numPr>
          <w:ilvl w:val="0"/>
          <w:numId w:val="14"/>
        </w:numPr>
        <w:tabs>
          <w:tab w:val="clear" w:pos="567"/>
          <w:tab w:val="clear" w:pos="964"/>
          <w:tab w:val="left" w:pos="426"/>
        </w:tabs>
        <w:ind w:left="426" w:hanging="426"/>
        <w:rPr>
          <w:szCs w:val="20"/>
        </w:rPr>
      </w:pPr>
      <w:r w:rsidRPr="00B1438F">
        <w:rPr>
          <w:szCs w:val="20"/>
        </w:rPr>
        <w:t>Ekološki otok se hortikulturno uredi (betonski plato z ustreznim odvodnjavanjem ter ograja).</w:t>
      </w:r>
    </w:p>
    <w:p w14:paraId="6231A164" w14:textId="3271A614" w:rsidR="002F1D55" w:rsidRPr="00B1438F" w:rsidRDefault="002F1D55" w:rsidP="004D773E">
      <w:pPr>
        <w:pStyle w:val="SPKTEKST"/>
        <w:numPr>
          <w:ilvl w:val="0"/>
          <w:numId w:val="14"/>
        </w:numPr>
        <w:tabs>
          <w:tab w:val="clear" w:pos="567"/>
          <w:tab w:val="clear" w:pos="964"/>
          <w:tab w:val="left" w:pos="426"/>
        </w:tabs>
        <w:ind w:left="426" w:hanging="426"/>
        <w:rPr>
          <w:szCs w:val="20"/>
        </w:rPr>
      </w:pPr>
      <w:r w:rsidRPr="00B1438F">
        <w:rPr>
          <w:szCs w:val="20"/>
        </w:rPr>
        <w:t xml:space="preserve">Urbana oprema se oblikovno poenoti z urbano opremo širšega območja </w:t>
      </w:r>
      <w:r w:rsidR="00B1438F" w:rsidRPr="00B1438F">
        <w:rPr>
          <w:szCs w:val="20"/>
        </w:rPr>
        <w:t>Sevnice</w:t>
      </w:r>
      <w:r w:rsidRPr="00B1438F">
        <w:rPr>
          <w:szCs w:val="20"/>
        </w:rPr>
        <w:t>.</w:t>
      </w:r>
    </w:p>
    <w:p w14:paraId="25095C9C" w14:textId="77777777" w:rsidR="00826712" w:rsidRPr="00BC1F31" w:rsidRDefault="00826712" w:rsidP="00826712">
      <w:pPr>
        <w:pStyle w:val="SPKTEKST"/>
        <w:tabs>
          <w:tab w:val="clear" w:pos="567"/>
          <w:tab w:val="clear" w:pos="964"/>
          <w:tab w:val="left" w:pos="426"/>
        </w:tabs>
        <w:rPr>
          <w:szCs w:val="20"/>
        </w:rPr>
      </w:pPr>
    </w:p>
    <w:p w14:paraId="733299FF" w14:textId="77777777" w:rsidR="00826712" w:rsidRPr="00BC1F31" w:rsidRDefault="00826712" w:rsidP="00826712">
      <w:pPr>
        <w:pStyle w:val="Odstavekseznama"/>
        <w:numPr>
          <w:ilvl w:val="0"/>
          <w:numId w:val="1"/>
        </w:numPr>
        <w:spacing w:after="160" w:line="259" w:lineRule="auto"/>
        <w:jc w:val="center"/>
        <w:rPr>
          <w:rFonts w:cs="Arial"/>
          <w:sz w:val="20"/>
          <w:szCs w:val="20"/>
        </w:rPr>
      </w:pPr>
      <w:bookmarkStart w:id="12" w:name="_Hlk74659838"/>
      <w:r w:rsidRPr="00BC1F31">
        <w:rPr>
          <w:rFonts w:cs="Arial"/>
          <w:sz w:val="20"/>
          <w:szCs w:val="20"/>
        </w:rPr>
        <w:t>člen</w:t>
      </w:r>
    </w:p>
    <w:p w14:paraId="774AB6DB" w14:textId="77777777" w:rsidR="00826712" w:rsidRPr="00BC1F31" w:rsidRDefault="00826712" w:rsidP="00826712">
      <w:pPr>
        <w:pStyle w:val="Odstavekseznama"/>
        <w:spacing w:after="160" w:line="259" w:lineRule="auto"/>
        <w:jc w:val="center"/>
        <w:rPr>
          <w:rFonts w:cs="Arial"/>
          <w:b/>
          <w:sz w:val="20"/>
          <w:szCs w:val="20"/>
        </w:rPr>
      </w:pPr>
      <w:r w:rsidRPr="00BC1F31">
        <w:rPr>
          <w:rFonts w:cs="Arial"/>
          <w:b/>
          <w:sz w:val="20"/>
          <w:szCs w:val="20"/>
        </w:rPr>
        <w:t>(oblikovanje zelenih površin)</w:t>
      </w:r>
    </w:p>
    <w:p w14:paraId="1AC7C813" w14:textId="185DD533" w:rsidR="00BC1F31" w:rsidRDefault="00500FC8" w:rsidP="004D773E">
      <w:pPr>
        <w:pStyle w:val="SPKTEKST"/>
        <w:numPr>
          <w:ilvl w:val="0"/>
          <w:numId w:val="35"/>
        </w:numPr>
        <w:tabs>
          <w:tab w:val="clear" w:pos="567"/>
          <w:tab w:val="clear" w:pos="964"/>
          <w:tab w:val="left" w:pos="426"/>
        </w:tabs>
        <w:ind w:left="426" w:hanging="426"/>
        <w:rPr>
          <w:szCs w:val="20"/>
        </w:rPr>
      </w:pPr>
      <w:r w:rsidRPr="00BC1F31">
        <w:rPr>
          <w:szCs w:val="20"/>
        </w:rPr>
        <w:t>Območj</w:t>
      </w:r>
      <w:r w:rsidR="006D7473">
        <w:rPr>
          <w:szCs w:val="20"/>
        </w:rPr>
        <w:t>e</w:t>
      </w:r>
      <w:r w:rsidRPr="00BC1F31">
        <w:rPr>
          <w:szCs w:val="20"/>
        </w:rPr>
        <w:t xml:space="preserve"> </w:t>
      </w:r>
      <w:r w:rsidR="006D7473">
        <w:rPr>
          <w:szCs w:val="20"/>
        </w:rPr>
        <w:t xml:space="preserve">javnih </w:t>
      </w:r>
      <w:r w:rsidRPr="00BC1F31">
        <w:rPr>
          <w:szCs w:val="20"/>
        </w:rPr>
        <w:t xml:space="preserve">zelenih površin se hortikulturno uredi. </w:t>
      </w:r>
      <w:r w:rsidR="0071312C" w:rsidRPr="00BC1F31">
        <w:rPr>
          <w:szCs w:val="20"/>
        </w:rPr>
        <w:t>Zasadijo se skupine visokoraslega avtohtonega drevja in grmovnic.</w:t>
      </w:r>
      <w:r w:rsidR="00BC1F31" w:rsidRPr="00BC1F31">
        <w:rPr>
          <w:szCs w:val="20"/>
        </w:rPr>
        <w:t xml:space="preserve"> Vzdolž javn</w:t>
      </w:r>
      <w:r w:rsidR="00BC1F31">
        <w:rPr>
          <w:szCs w:val="20"/>
        </w:rPr>
        <w:t>e</w:t>
      </w:r>
      <w:r w:rsidR="00BC1F31" w:rsidRPr="00BC1F31">
        <w:rPr>
          <w:szCs w:val="20"/>
        </w:rPr>
        <w:t xml:space="preserve"> pot</w:t>
      </w:r>
      <w:r w:rsidR="00BC1F31">
        <w:rPr>
          <w:szCs w:val="20"/>
        </w:rPr>
        <w:t>i</w:t>
      </w:r>
      <w:r w:rsidR="00BC1F31" w:rsidRPr="00BC1F31">
        <w:rPr>
          <w:szCs w:val="20"/>
        </w:rPr>
        <w:t xml:space="preserve"> JP 594411 Dobrava – sv. Rok – Brezje, mestn</w:t>
      </w:r>
      <w:r w:rsidR="00BC1F31">
        <w:rPr>
          <w:szCs w:val="20"/>
        </w:rPr>
        <w:t>e</w:t>
      </w:r>
      <w:r w:rsidR="00BC1F31" w:rsidRPr="00BC1F31">
        <w:rPr>
          <w:szCs w:val="20"/>
        </w:rPr>
        <w:t xml:space="preserve"> cest</w:t>
      </w:r>
      <w:r w:rsidR="00BC1F31">
        <w:rPr>
          <w:szCs w:val="20"/>
        </w:rPr>
        <w:t>e</w:t>
      </w:r>
      <w:r w:rsidR="00BC1F31" w:rsidRPr="00BC1F31">
        <w:rPr>
          <w:szCs w:val="20"/>
        </w:rPr>
        <w:t xml:space="preserve"> LK 373091 NHM – grič – Drožanjska</w:t>
      </w:r>
      <w:r w:rsidR="00BC1F31">
        <w:rPr>
          <w:szCs w:val="20"/>
        </w:rPr>
        <w:t xml:space="preserve">, </w:t>
      </w:r>
      <w:r w:rsidR="00BC1F31" w:rsidRPr="00BC1F31">
        <w:rPr>
          <w:szCs w:val="20"/>
        </w:rPr>
        <w:t>javn</w:t>
      </w:r>
      <w:r w:rsidR="00BC1F31">
        <w:rPr>
          <w:szCs w:val="20"/>
        </w:rPr>
        <w:t>e</w:t>
      </w:r>
      <w:r w:rsidR="00BC1F31" w:rsidRPr="00BC1F31">
        <w:rPr>
          <w:szCs w:val="20"/>
        </w:rPr>
        <w:t xml:space="preserve"> pot</w:t>
      </w:r>
      <w:r w:rsidR="00BC1F31">
        <w:rPr>
          <w:szCs w:val="20"/>
        </w:rPr>
        <w:t>i</w:t>
      </w:r>
      <w:r w:rsidR="00BC1F31" w:rsidRPr="00BC1F31">
        <w:rPr>
          <w:szCs w:val="20"/>
        </w:rPr>
        <w:t xml:space="preserve"> JP 594414 Drožanjska – Dobrava</w:t>
      </w:r>
      <w:r w:rsidR="00BC1F31">
        <w:rPr>
          <w:szCs w:val="20"/>
        </w:rPr>
        <w:t xml:space="preserve"> ter dostopne ceste C</w:t>
      </w:r>
      <w:r w:rsidR="006D7473">
        <w:rPr>
          <w:szCs w:val="20"/>
        </w:rPr>
        <w:t>4</w:t>
      </w:r>
      <w:r w:rsidR="00BC1F31">
        <w:rPr>
          <w:szCs w:val="20"/>
        </w:rPr>
        <w:t xml:space="preserve"> se zasadi enostranski drevored.</w:t>
      </w:r>
    </w:p>
    <w:p w14:paraId="0855ED11" w14:textId="0BAE7809" w:rsidR="00826712" w:rsidRPr="00BC1F31" w:rsidRDefault="0071312C" w:rsidP="004D773E">
      <w:pPr>
        <w:pStyle w:val="SPKTEKST"/>
        <w:numPr>
          <w:ilvl w:val="0"/>
          <w:numId w:val="35"/>
        </w:numPr>
        <w:tabs>
          <w:tab w:val="clear" w:pos="567"/>
          <w:tab w:val="clear" w:pos="964"/>
          <w:tab w:val="left" w:pos="426"/>
        </w:tabs>
        <w:ind w:left="426" w:hanging="426"/>
        <w:rPr>
          <w:szCs w:val="20"/>
        </w:rPr>
      </w:pPr>
      <w:r w:rsidRPr="00BC1F31">
        <w:rPr>
          <w:szCs w:val="20"/>
        </w:rPr>
        <w:t xml:space="preserve">Uredijo se sprehajalne poti in postavi urbana oprema (otroška igrala, klopi, koši za smeti, ekološki otoki in podobno). Sprehajalne poti se izvedejo v </w:t>
      </w:r>
      <w:r w:rsidR="00BC1F31" w:rsidRPr="00BC1F31">
        <w:rPr>
          <w:szCs w:val="20"/>
        </w:rPr>
        <w:t>naravnih materialih (pesek različnih granulacij)</w:t>
      </w:r>
      <w:r w:rsidRPr="00BC1F31">
        <w:rPr>
          <w:szCs w:val="20"/>
        </w:rPr>
        <w:t>. Višinske razlike v terenu se premoščajo s stopnicami izvedene z lesenimi pragovi.</w:t>
      </w:r>
    </w:p>
    <w:p w14:paraId="6374623E" w14:textId="3F39AE02" w:rsidR="00BE5338" w:rsidRPr="00BC1F31" w:rsidRDefault="00BE5338" w:rsidP="004D773E">
      <w:pPr>
        <w:pStyle w:val="SPKTEKST"/>
        <w:numPr>
          <w:ilvl w:val="0"/>
          <w:numId w:val="35"/>
        </w:numPr>
        <w:tabs>
          <w:tab w:val="clear" w:pos="567"/>
          <w:tab w:val="clear" w:pos="964"/>
          <w:tab w:val="left" w:pos="426"/>
        </w:tabs>
        <w:ind w:left="426" w:hanging="426"/>
        <w:rPr>
          <w:szCs w:val="20"/>
        </w:rPr>
      </w:pPr>
      <w:r w:rsidRPr="00BC1F31">
        <w:rPr>
          <w:szCs w:val="20"/>
        </w:rPr>
        <w:t>V sklopu posamezne gradbene parcele</w:t>
      </w:r>
      <w:r w:rsidR="00B0489C" w:rsidRPr="00BC1F31">
        <w:rPr>
          <w:szCs w:val="20"/>
        </w:rPr>
        <w:t xml:space="preserve"> za gradnjo stavb</w:t>
      </w:r>
      <w:r w:rsidRPr="00BC1F31">
        <w:rPr>
          <w:szCs w:val="20"/>
        </w:rPr>
        <w:t xml:space="preserve"> se mora zatraviti minimalno </w:t>
      </w:r>
      <w:r w:rsidR="00B0489C" w:rsidRPr="00BC1F31">
        <w:rPr>
          <w:szCs w:val="20"/>
        </w:rPr>
        <w:t>2</w:t>
      </w:r>
      <w:r w:rsidRPr="00BC1F31">
        <w:rPr>
          <w:szCs w:val="20"/>
        </w:rPr>
        <w:t>0% površin.</w:t>
      </w:r>
    </w:p>
    <w:bookmarkEnd w:id="8"/>
    <w:bookmarkEnd w:id="12"/>
    <w:p w14:paraId="388288D2" w14:textId="77777777" w:rsidR="002F1D55" w:rsidRPr="00162384" w:rsidRDefault="002F1D55" w:rsidP="002F1D55">
      <w:pPr>
        <w:rPr>
          <w:sz w:val="20"/>
          <w:szCs w:val="20"/>
        </w:rPr>
      </w:pPr>
    </w:p>
    <w:p w14:paraId="02C7A647" w14:textId="77777777" w:rsidR="002F1D55" w:rsidRPr="00162384" w:rsidRDefault="002F1D55" w:rsidP="00D57620">
      <w:pPr>
        <w:pStyle w:val="SPKKAZALO3raven"/>
        <w:ind w:left="567" w:hanging="567"/>
        <w:jc w:val="center"/>
        <w:rPr>
          <w:b/>
          <w:szCs w:val="20"/>
        </w:rPr>
      </w:pPr>
      <w:r w:rsidRPr="00162384">
        <w:rPr>
          <w:b/>
          <w:szCs w:val="20"/>
        </w:rPr>
        <w:t>2.3.3</w:t>
      </w:r>
      <w:r w:rsidRPr="00162384">
        <w:rPr>
          <w:b/>
          <w:szCs w:val="20"/>
        </w:rPr>
        <w:tab/>
        <w:t>Prostorski izvedbeni pogoji in merila za parcelacijo</w:t>
      </w:r>
    </w:p>
    <w:p w14:paraId="404297EF" w14:textId="77777777" w:rsidR="002F1D55" w:rsidRPr="00162384" w:rsidRDefault="002F1D55" w:rsidP="002F1D55">
      <w:pPr>
        <w:pStyle w:val="Odstavekseznama"/>
        <w:numPr>
          <w:ilvl w:val="0"/>
          <w:numId w:val="1"/>
        </w:numPr>
        <w:spacing w:after="160" w:line="259" w:lineRule="auto"/>
        <w:jc w:val="center"/>
        <w:rPr>
          <w:rFonts w:cs="Arial"/>
          <w:sz w:val="20"/>
          <w:szCs w:val="20"/>
        </w:rPr>
      </w:pPr>
      <w:r w:rsidRPr="00162384">
        <w:rPr>
          <w:rFonts w:cs="Arial"/>
          <w:sz w:val="20"/>
          <w:szCs w:val="20"/>
        </w:rPr>
        <w:t>člen</w:t>
      </w:r>
    </w:p>
    <w:p w14:paraId="55CB70C2" w14:textId="77777777" w:rsidR="002F1D55" w:rsidRPr="00162384" w:rsidRDefault="002F1D55" w:rsidP="002F1D55">
      <w:pPr>
        <w:pStyle w:val="Odstavekseznama"/>
        <w:spacing w:after="160" w:line="259" w:lineRule="auto"/>
        <w:jc w:val="center"/>
        <w:rPr>
          <w:rFonts w:cs="Arial"/>
          <w:b/>
          <w:sz w:val="20"/>
          <w:szCs w:val="20"/>
        </w:rPr>
      </w:pPr>
      <w:r w:rsidRPr="00162384">
        <w:rPr>
          <w:rFonts w:cs="Arial"/>
          <w:b/>
          <w:sz w:val="20"/>
          <w:szCs w:val="20"/>
        </w:rPr>
        <w:t>(parcelacija)</w:t>
      </w:r>
    </w:p>
    <w:p w14:paraId="5432F916" w14:textId="77777777" w:rsidR="003D79D1" w:rsidRPr="003D79D1" w:rsidRDefault="0052234B" w:rsidP="004D773E">
      <w:pPr>
        <w:pStyle w:val="SPKTEKST"/>
        <w:numPr>
          <w:ilvl w:val="0"/>
          <w:numId w:val="29"/>
        </w:numPr>
        <w:tabs>
          <w:tab w:val="clear" w:pos="567"/>
          <w:tab w:val="clear" w:pos="964"/>
          <w:tab w:val="left" w:pos="426"/>
        </w:tabs>
        <w:ind w:left="426" w:hanging="426"/>
        <w:rPr>
          <w:szCs w:val="20"/>
        </w:rPr>
      </w:pPr>
      <w:r w:rsidRPr="003854BF">
        <w:rPr>
          <w:szCs w:val="20"/>
        </w:rPr>
        <w:t>Parcelacija območja se izvede v skladu z grafično prilogo »B8 Načrt parcelacije«.</w:t>
      </w:r>
    </w:p>
    <w:p w14:paraId="54DA1227" w14:textId="77777777" w:rsidR="002F1D55" w:rsidRPr="00162384" w:rsidRDefault="002F1D55" w:rsidP="004D773E">
      <w:pPr>
        <w:pStyle w:val="SPKTEKST"/>
        <w:numPr>
          <w:ilvl w:val="0"/>
          <w:numId w:val="29"/>
        </w:numPr>
        <w:tabs>
          <w:tab w:val="clear" w:pos="567"/>
          <w:tab w:val="clear" w:pos="964"/>
          <w:tab w:val="left" w:pos="426"/>
        </w:tabs>
        <w:ind w:left="426" w:hanging="426"/>
        <w:rPr>
          <w:szCs w:val="20"/>
        </w:rPr>
      </w:pPr>
      <w:r w:rsidRPr="00162384">
        <w:rPr>
          <w:szCs w:val="20"/>
        </w:rPr>
        <w:t>Mejne točke gradbenih parcel so opredeljene v državnem koordinatnem sistemu (D96/TM (ESRS)).</w:t>
      </w:r>
    </w:p>
    <w:p w14:paraId="4CF73BDB" w14:textId="77777777" w:rsidR="002F1D55" w:rsidRPr="00EE2514" w:rsidRDefault="002F1D55" w:rsidP="002F1D55">
      <w:pPr>
        <w:rPr>
          <w:sz w:val="20"/>
          <w:szCs w:val="20"/>
          <w:highlight w:val="yellow"/>
        </w:rPr>
      </w:pPr>
    </w:p>
    <w:p w14:paraId="43C02AA8" w14:textId="77777777" w:rsidR="002F1D55" w:rsidRPr="00162384" w:rsidRDefault="002F1D55" w:rsidP="00D57620">
      <w:pPr>
        <w:pStyle w:val="SPKKAZALO3raven"/>
        <w:ind w:left="567" w:hanging="567"/>
        <w:jc w:val="center"/>
        <w:rPr>
          <w:b/>
          <w:szCs w:val="20"/>
        </w:rPr>
      </w:pPr>
      <w:r w:rsidRPr="00162384">
        <w:rPr>
          <w:b/>
          <w:szCs w:val="20"/>
        </w:rPr>
        <w:t>2.3.4</w:t>
      </w:r>
      <w:r w:rsidRPr="00162384">
        <w:rPr>
          <w:b/>
          <w:szCs w:val="20"/>
        </w:rPr>
        <w:tab/>
        <w:t>Stopnja izkoriščenosti zemljišč za gradnjo</w:t>
      </w:r>
    </w:p>
    <w:p w14:paraId="3E3150AA" w14:textId="77777777" w:rsidR="002F1D55" w:rsidRPr="00162384" w:rsidRDefault="002F1D55" w:rsidP="002F1D55">
      <w:pPr>
        <w:pStyle w:val="Odstavekseznama"/>
        <w:numPr>
          <w:ilvl w:val="0"/>
          <w:numId w:val="1"/>
        </w:numPr>
        <w:spacing w:after="160" w:line="259" w:lineRule="auto"/>
        <w:jc w:val="center"/>
        <w:rPr>
          <w:rFonts w:cs="Arial"/>
          <w:sz w:val="20"/>
          <w:szCs w:val="20"/>
        </w:rPr>
      </w:pPr>
      <w:r w:rsidRPr="00162384">
        <w:rPr>
          <w:rFonts w:cs="Arial"/>
          <w:sz w:val="20"/>
          <w:szCs w:val="20"/>
        </w:rPr>
        <w:t>člen</w:t>
      </w:r>
    </w:p>
    <w:p w14:paraId="04F0573D" w14:textId="77777777" w:rsidR="002F1D55" w:rsidRPr="00162384" w:rsidRDefault="002F1D55" w:rsidP="002F1D55">
      <w:pPr>
        <w:pStyle w:val="Odstavekseznama"/>
        <w:spacing w:after="160" w:line="259" w:lineRule="auto"/>
        <w:jc w:val="center"/>
        <w:rPr>
          <w:rFonts w:cs="Arial"/>
          <w:b/>
          <w:sz w:val="20"/>
          <w:szCs w:val="20"/>
        </w:rPr>
      </w:pPr>
      <w:r w:rsidRPr="00162384">
        <w:rPr>
          <w:rFonts w:cs="Arial"/>
          <w:b/>
          <w:sz w:val="20"/>
          <w:szCs w:val="20"/>
        </w:rPr>
        <w:t>(izkoriščenost zemljišča za gradnjo)</w:t>
      </w:r>
    </w:p>
    <w:p w14:paraId="134F6B98" w14:textId="181CFE25" w:rsidR="002F1D55" w:rsidRPr="00162384" w:rsidRDefault="002F1D55" w:rsidP="004D773E">
      <w:pPr>
        <w:pStyle w:val="SPKTEKST"/>
        <w:numPr>
          <w:ilvl w:val="0"/>
          <w:numId w:val="30"/>
        </w:numPr>
        <w:tabs>
          <w:tab w:val="clear" w:pos="567"/>
          <w:tab w:val="clear" w:pos="964"/>
          <w:tab w:val="left" w:pos="426"/>
        </w:tabs>
        <w:ind w:left="426" w:hanging="426"/>
        <w:rPr>
          <w:szCs w:val="20"/>
        </w:rPr>
      </w:pPr>
      <w:r w:rsidRPr="00162384">
        <w:rPr>
          <w:szCs w:val="20"/>
        </w:rPr>
        <w:t>Faktor zazidanosti gradben</w:t>
      </w:r>
      <w:r w:rsidR="000A1A23" w:rsidRPr="00162384">
        <w:rPr>
          <w:szCs w:val="20"/>
        </w:rPr>
        <w:t>ih parcel</w:t>
      </w:r>
      <w:r w:rsidR="00753E9D" w:rsidRPr="00162384">
        <w:rPr>
          <w:szCs w:val="20"/>
        </w:rPr>
        <w:t xml:space="preserve"> za gradnjo stavb mora znašati do 0,</w:t>
      </w:r>
      <w:r w:rsidR="00B0489C">
        <w:rPr>
          <w:szCs w:val="20"/>
        </w:rPr>
        <w:t>6</w:t>
      </w:r>
      <w:r w:rsidR="00753E9D" w:rsidRPr="00162384">
        <w:rPr>
          <w:szCs w:val="20"/>
        </w:rPr>
        <w:t>.</w:t>
      </w:r>
      <w:r w:rsidRPr="00162384">
        <w:rPr>
          <w:szCs w:val="20"/>
        </w:rPr>
        <w:t xml:space="preserve"> V zazidano površino </w:t>
      </w:r>
      <w:r w:rsidR="00753E9D" w:rsidRPr="00162384">
        <w:rPr>
          <w:szCs w:val="20"/>
        </w:rPr>
        <w:t xml:space="preserve">se </w:t>
      </w:r>
      <w:r w:rsidRPr="00162384">
        <w:rPr>
          <w:szCs w:val="20"/>
        </w:rPr>
        <w:t>upošteva tudi površin</w:t>
      </w:r>
      <w:r w:rsidR="00753E9D" w:rsidRPr="00162384">
        <w:rPr>
          <w:szCs w:val="20"/>
        </w:rPr>
        <w:t>a</w:t>
      </w:r>
      <w:r w:rsidRPr="00162384">
        <w:rPr>
          <w:szCs w:val="20"/>
        </w:rPr>
        <w:t xml:space="preserve"> </w:t>
      </w:r>
      <w:r w:rsidR="00162384" w:rsidRPr="00162384">
        <w:rPr>
          <w:szCs w:val="20"/>
        </w:rPr>
        <w:t>pomožnih stavb</w:t>
      </w:r>
      <w:r w:rsidRPr="00162384">
        <w:rPr>
          <w:szCs w:val="20"/>
        </w:rPr>
        <w:t>.</w:t>
      </w:r>
    </w:p>
    <w:p w14:paraId="68DF750B" w14:textId="18F6B352" w:rsidR="006442B6" w:rsidRPr="00162384" w:rsidRDefault="006442B6" w:rsidP="004D773E">
      <w:pPr>
        <w:pStyle w:val="SPKTEKST"/>
        <w:numPr>
          <w:ilvl w:val="0"/>
          <w:numId w:val="30"/>
        </w:numPr>
        <w:tabs>
          <w:tab w:val="clear" w:pos="567"/>
          <w:tab w:val="clear" w:pos="964"/>
          <w:tab w:val="left" w:pos="426"/>
        </w:tabs>
        <w:ind w:left="426" w:hanging="426"/>
        <w:rPr>
          <w:szCs w:val="20"/>
        </w:rPr>
      </w:pPr>
      <w:r w:rsidRPr="00162384">
        <w:rPr>
          <w:szCs w:val="20"/>
        </w:rPr>
        <w:t xml:space="preserve">V slopu posamezne gradbene parcele mora biti zagotovljeno minimalno </w:t>
      </w:r>
      <w:r w:rsidR="00162384" w:rsidRPr="00162384">
        <w:rPr>
          <w:szCs w:val="20"/>
        </w:rPr>
        <w:t>2</w:t>
      </w:r>
      <w:r w:rsidRPr="00162384">
        <w:rPr>
          <w:szCs w:val="20"/>
        </w:rPr>
        <w:t>0% zelenih površin</w:t>
      </w:r>
      <w:r w:rsidR="008840A1" w:rsidRPr="00162384">
        <w:rPr>
          <w:szCs w:val="20"/>
        </w:rPr>
        <w:t>, ki se zatravijo in</w:t>
      </w:r>
      <w:r w:rsidR="00162384" w:rsidRPr="00162384">
        <w:rPr>
          <w:szCs w:val="20"/>
        </w:rPr>
        <w:t xml:space="preserve"> lahko</w:t>
      </w:r>
      <w:r w:rsidR="008840A1" w:rsidRPr="00162384">
        <w:rPr>
          <w:szCs w:val="20"/>
        </w:rPr>
        <w:t xml:space="preserve"> </w:t>
      </w:r>
      <w:r w:rsidR="00162384" w:rsidRPr="00162384">
        <w:rPr>
          <w:szCs w:val="20"/>
        </w:rPr>
        <w:t xml:space="preserve">tudi </w:t>
      </w:r>
      <w:r w:rsidR="008840A1" w:rsidRPr="00162384">
        <w:rPr>
          <w:szCs w:val="20"/>
        </w:rPr>
        <w:t>zasadijo z avtohtono vegetacijo (drevesa, grmičevje).</w:t>
      </w:r>
    </w:p>
    <w:p w14:paraId="5F9A0421" w14:textId="77777777" w:rsidR="002F1D55" w:rsidRPr="00EE2514" w:rsidRDefault="002F1D55" w:rsidP="008E1600">
      <w:pPr>
        <w:pStyle w:val="SPKTEKST"/>
        <w:tabs>
          <w:tab w:val="clear" w:pos="567"/>
          <w:tab w:val="clear" w:pos="964"/>
          <w:tab w:val="left" w:pos="426"/>
        </w:tabs>
        <w:rPr>
          <w:szCs w:val="20"/>
          <w:highlight w:val="yellow"/>
        </w:rPr>
      </w:pPr>
    </w:p>
    <w:p w14:paraId="329D5DBA" w14:textId="6A63C442" w:rsidR="002F1D55" w:rsidRPr="00967F87" w:rsidRDefault="002F1D55" w:rsidP="00323B24">
      <w:pPr>
        <w:pStyle w:val="SPKKAZALO1raven"/>
        <w:numPr>
          <w:ilvl w:val="0"/>
          <w:numId w:val="8"/>
        </w:numPr>
        <w:jc w:val="center"/>
        <w:rPr>
          <w:sz w:val="20"/>
          <w:szCs w:val="20"/>
        </w:rPr>
      </w:pPr>
      <w:r w:rsidRPr="00967F87">
        <w:rPr>
          <w:sz w:val="20"/>
          <w:szCs w:val="20"/>
        </w:rPr>
        <w:t>ZASNOVA PROJEKTNIH REŠITEV IN POGOJEV GLEDE GRADNJE IN PRIKLJUČEVANJA OBJEKTOV NA GOSPODARSKO JAVNO INFRASTRUKTURO IN GRAJENO JAVNO</w:t>
      </w:r>
      <w:r w:rsidR="00967F87" w:rsidRPr="00967F87">
        <w:rPr>
          <w:sz w:val="20"/>
          <w:szCs w:val="20"/>
        </w:rPr>
        <w:t xml:space="preserve"> </w:t>
      </w:r>
      <w:r w:rsidRPr="00967F87">
        <w:rPr>
          <w:sz w:val="20"/>
          <w:szCs w:val="20"/>
        </w:rPr>
        <w:t>DOBRO</w:t>
      </w:r>
    </w:p>
    <w:p w14:paraId="5A216616" w14:textId="77777777" w:rsidR="002F1D55" w:rsidRPr="00967F87" w:rsidRDefault="002F1D55" w:rsidP="002F1D55">
      <w:pPr>
        <w:pStyle w:val="Odstavekseznama"/>
        <w:numPr>
          <w:ilvl w:val="0"/>
          <w:numId w:val="1"/>
        </w:numPr>
        <w:spacing w:after="160" w:line="259" w:lineRule="auto"/>
        <w:jc w:val="center"/>
        <w:rPr>
          <w:rFonts w:cs="Arial"/>
          <w:sz w:val="20"/>
          <w:szCs w:val="20"/>
        </w:rPr>
      </w:pPr>
      <w:r w:rsidRPr="00967F87">
        <w:rPr>
          <w:rFonts w:cs="Arial"/>
          <w:sz w:val="20"/>
          <w:szCs w:val="20"/>
        </w:rPr>
        <w:t>člen</w:t>
      </w:r>
    </w:p>
    <w:p w14:paraId="4E5638B3" w14:textId="77777777" w:rsidR="002F1D55" w:rsidRPr="00967F87" w:rsidRDefault="002F1D55" w:rsidP="002F1D55">
      <w:pPr>
        <w:pStyle w:val="Odstavekseznama"/>
        <w:spacing w:after="160" w:line="259" w:lineRule="auto"/>
        <w:jc w:val="center"/>
        <w:rPr>
          <w:rFonts w:cs="Arial"/>
          <w:b/>
          <w:sz w:val="20"/>
          <w:szCs w:val="20"/>
        </w:rPr>
      </w:pPr>
      <w:r w:rsidRPr="00967F87">
        <w:rPr>
          <w:rFonts w:cs="Arial"/>
          <w:b/>
          <w:sz w:val="20"/>
          <w:szCs w:val="20"/>
        </w:rPr>
        <w:t>(skupne določbe)</w:t>
      </w:r>
    </w:p>
    <w:p w14:paraId="5CCA1BA5" w14:textId="25846CE8" w:rsidR="002F1D55" w:rsidRPr="00967F87" w:rsidRDefault="002F1D55" w:rsidP="004D773E">
      <w:pPr>
        <w:pStyle w:val="SPKTEKST"/>
        <w:numPr>
          <w:ilvl w:val="0"/>
          <w:numId w:val="15"/>
        </w:numPr>
        <w:tabs>
          <w:tab w:val="clear" w:pos="567"/>
          <w:tab w:val="clear" w:pos="964"/>
          <w:tab w:val="left" w:pos="426"/>
        </w:tabs>
        <w:ind w:left="426" w:hanging="426"/>
        <w:rPr>
          <w:szCs w:val="20"/>
        </w:rPr>
      </w:pPr>
      <w:r w:rsidRPr="00967F87">
        <w:rPr>
          <w:szCs w:val="20"/>
        </w:rPr>
        <w:t xml:space="preserve">Na območju OPPN so dopustne novogradnje, odstranitve, rekonstrukcije in vzdrževanje </w:t>
      </w:r>
      <w:r w:rsidR="00967F87" w:rsidRPr="00967F87">
        <w:rPr>
          <w:szCs w:val="20"/>
        </w:rPr>
        <w:t>gospodarske javne infrastrukture (</w:t>
      </w:r>
      <w:r w:rsidRPr="00967F87">
        <w:rPr>
          <w:szCs w:val="20"/>
        </w:rPr>
        <w:t>GJI</w:t>
      </w:r>
      <w:r w:rsidR="00967F87" w:rsidRPr="00967F87">
        <w:rPr>
          <w:szCs w:val="20"/>
        </w:rPr>
        <w:t>)</w:t>
      </w:r>
      <w:r w:rsidRPr="00967F87">
        <w:rPr>
          <w:szCs w:val="20"/>
        </w:rPr>
        <w:t xml:space="preserve"> in grajenega javnega dobra, pri čemer se upošteva funkcionalno zasnovo območja OPPN, predvidenih objektov v območju ter možnost njihovega razvoja. </w:t>
      </w:r>
    </w:p>
    <w:p w14:paraId="50936301" w14:textId="77777777" w:rsidR="002F1D55" w:rsidRPr="00967F87" w:rsidRDefault="002F1D55" w:rsidP="004D773E">
      <w:pPr>
        <w:pStyle w:val="SPKTEKST"/>
        <w:numPr>
          <w:ilvl w:val="0"/>
          <w:numId w:val="15"/>
        </w:numPr>
        <w:tabs>
          <w:tab w:val="clear" w:pos="567"/>
          <w:tab w:val="clear" w:pos="964"/>
          <w:tab w:val="left" w:pos="426"/>
        </w:tabs>
        <w:ind w:left="426" w:hanging="426"/>
        <w:rPr>
          <w:szCs w:val="20"/>
        </w:rPr>
      </w:pPr>
      <w:r w:rsidRPr="00967F87">
        <w:rPr>
          <w:szCs w:val="20"/>
        </w:rPr>
        <w:t xml:space="preserve">Načrtovanje in posegi v varovalne pasove posameznih infrastrukturnih omrežij ter gradnja novih GJI se izvaja skladno z veljavnimi predpisi s področja gradnje, obratovanja in vzdrževanja </w:t>
      </w:r>
      <w:r w:rsidRPr="00967F87">
        <w:rPr>
          <w:szCs w:val="20"/>
        </w:rPr>
        <w:lastRenderedPageBreak/>
        <w:t>posameznih omrežij, pod tehničnimi pogoji upravljavcev posameznih omrežij, podanimi z mnenji k OPPN in s pridobitvijo njihovega mnenja v fazi izdelave projektne dokumentacije. Gradnja se izvaja pod njihovim nadzorom. V območju varovalnih pasov GJI je brez mnenja upravljavca prepovedano postavljati vse vrste objektov ter saditi drevesa, dodajati ali odvzemati zemljino, kar bi imelo za posledico zviševanja ali zniževanja globine infrastrukturnega voda od predpisane ter deponirati gradbeni ali drugi material ter postavljati začasne objekte.</w:t>
      </w:r>
    </w:p>
    <w:p w14:paraId="414A03F1" w14:textId="77777777" w:rsidR="002F1D55" w:rsidRPr="00CE5AAC" w:rsidRDefault="002F1D55" w:rsidP="004D773E">
      <w:pPr>
        <w:pStyle w:val="SPKTEKST"/>
        <w:numPr>
          <w:ilvl w:val="0"/>
          <w:numId w:val="15"/>
        </w:numPr>
        <w:tabs>
          <w:tab w:val="clear" w:pos="567"/>
          <w:tab w:val="clear" w:pos="964"/>
          <w:tab w:val="left" w:pos="426"/>
        </w:tabs>
        <w:ind w:left="426" w:hanging="426"/>
        <w:rPr>
          <w:szCs w:val="20"/>
        </w:rPr>
      </w:pPr>
      <w:r w:rsidRPr="00CE5AAC">
        <w:rPr>
          <w:szCs w:val="20"/>
        </w:rPr>
        <w:t>Na mestih, kjer so predvidene vozne površine, na mestih križanj z drugimi infrastrukturnimi vodi in v primeru izvajanja del v njihovem varovalnem pasu, se obstoječe vode ustrezno zaščiti.</w:t>
      </w:r>
    </w:p>
    <w:p w14:paraId="4F860194" w14:textId="77777777" w:rsidR="002F1D55" w:rsidRPr="00CE5AAC" w:rsidRDefault="002F1D55" w:rsidP="002F1D55">
      <w:pPr>
        <w:rPr>
          <w:sz w:val="20"/>
          <w:szCs w:val="20"/>
        </w:rPr>
      </w:pPr>
    </w:p>
    <w:p w14:paraId="62F75A1D" w14:textId="77777777" w:rsidR="002F1D55" w:rsidRPr="00CE5AAC" w:rsidRDefault="002F1D55" w:rsidP="002F1D55">
      <w:pPr>
        <w:pStyle w:val="Odstavekseznama"/>
        <w:numPr>
          <w:ilvl w:val="0"/>
          <w:numId w:val="1"/>
        </w:numPr>
        <w:spacing w:after="160" w:line="259" w:lineRule="auto"/>
        <w:jc w:val="center"/>
        <w:rPr>
          <w:rFonts w:cs="Arial"/>
          <w:sz w:val="20"/>
          <w:szCs w:val="20"/>
        </w:rPr>
      </w:pPr>
      <w:r w:rsidRPr="00CE5AAC">
        <w:rPr>
          <w:rFonts w:cs="Arial"/>
          <w:sz w:val="20"/>
          <w:szCs w:val="20"/>
        </w:rPr>
        <w:t>člen</w:t>
      </w:r>
    </w:p>
    <w:p w14:paraId="4648F216" w14:textId="77777777" w:rsidR="002F1D55" w:rsidRPr="00CE5AAC" w:rsidRDefault="002F1D55" w:rsidP="002F1D55">
      <w:pPr>
        <w:pStyle w:val="Odstavekseznama"/>
        <w:spacing w:after="160" w:line="259" w:lineRule="auto"/>
        <w:jc w:val="center"/>
        <w:rPr>
          <w:rFonts w:cs="Arial"/>
          <w:b/>
          <w:sz w:val="20"/>
          <w:szCs w:val="20"/>
        </w:rPr>
      </w:pPr>
      <w:r w:rsidRPr="00CE5AAC">
        <w:rPr>
          <w:rFonts w:cs="Arial"/>
          <w:b/>
          <w:sz w:val="20"/>
          <w:szCs w:val="20"/>
        </w:rPr>
        <w:t>(</w:t>
      </w:r>
      <w:r w:rsidR="00F80B55" w:rsidRPr="00CE5AAC">
        <w:rPr>
          <w:rFonts w:cs="Arial"/>
          <w:b/>
          <w:sz w:val="20"/>
          <w:szCs w:val="20"/>
        </w:rPr>
        <w:t>javna cesta</w:t>
      </w:r>
      <w:r w:rsidRPr="00CE5AAC">
        <w:rPr>
          <w:rFonts w:cs="Arial"/>
          <w:b/>
          <w:sz w:val="20"/>
          <w:szCs w:val="20"/>
        </w:rPr>
        <w:t xml:space="preserve"> infrastruktura)</w:t>
      </w:r>
    </w:p>
    <w:p w14:paraId="7256339B" w14:textId="7DD658C5" w:rsidR="00CE5AAC" w:rsidRDefault="00CE5AAC" w:rsidP="004D773E">
      <w:pPr>
        <w:pStyle w:val="SPKTEKST"/>
        <w:numPr>
          <w:ilvl w:val="0"/>
          <w:numId w:val="16"/>
        </w:numPr>
        <w:tabs>
          <w:tab w:val="clear" w:pos="567"/>
          <w:tab w:val="clear" w:pos="964"/>
          <w:tab w:val="left" w:pos="426"/>
        </w:tabs>
        <w:ind w:left="426" w:hanging="426"/>
        <w:rPr>
          <w:szCs w:val="20"/>
        </w:rPr>
      </w:pPr>
      <w:bookmarkStart w:id="13" w:name="_Hlk84850278"/>
      <w:r>
        <w:rPr>
          <w:szCs w:val="20"/>
        </w:rPr>
        <w:t>Vzdolž zahodnega roba OPPN poteka javna pot</w:t>
      </w:r>
      <w:r w:rsidRPr="00CE5AAC">
        <w:rPr>
          <w:szCs w:val="20"/>
        </w:rPr>
        <w:t xml:space="preserve"> JP</w:t>
      </w:r>
      <w:r>
        <w:rPr>
          <w:szCs w:val="20"/>
        </w:rPr>
        <w:t xml:space="preserve"> 594411 Dobrava – sv. Rok – Brezje, vzdolž južnega roba pa mestna cesta LK 373091 NHM – grič – Drožanjska.</w:t>
      </w:r>
      <w:r w:rsidR="00474D44">
        <w:rPr>
          <w:szCs w:val="20"/>
        </w:rPr>
        <w:t xml:space="preserve"> Preko območja poteka javna pot JP 594414 Drožanjska – Dobrava. Vzdolž vzhodnega roba OPPN, vendar izven območja, poteka javna pot JP 594416 Drožanjska.</w:t>
      </w:r>
    </w:p>
    <w:p w14:paraId="10BA000D" w14:textId="38B2C684" w:rsidR="00810810" w:rsidRDefault="00474D44" w:rsidP="004D773E">
      <w:pPr>
        <w:pStyle w:val="SPKTEKST"/>
        <w:numPr>
          <w:ilvl w:val="0"/>
          <w:numId w:val="16"/>
        </w:numPr>
        <w:tabs>
          <w:tab w:val="clear" w:pos="567"/>
          <w:tab w:val="clear" w:pos="964"/>
          <w:tab w:val="left" w:pos="426"/>
        </w:tabs>
        <w:ind w:left="426" w:hanging="426"/>
        <w:rPr>
          <w:szCs w:val="20"/>
        </w:rPr>
      </w:pPr>
      <w:bookmarkStart w:id="14" w:name="_Hlk74561529"/>
      <w:r>
        <w:rPr>
          <w:szCs w:val="20"/>
        </w:rPr>
        <w:t>Javna pot</w:t>
      </w:r>
      <w:r w:rsidRPr="00CE5AAC">
        <w:rPr>
          <w:szCs w:val="20"/>
        </w:rPr>
        <w:t xml:space="preserve"> JP</w:t>
      </w:r>
      <w:r>
        <w:rPr>
          <w:szCs w:val="20"/>
        </w:rPr>
        <w:t xml:space="preserve"> 594411 Dobrava – sv. Rok – Brezje</w:t>
      </w:r>
      <w:r w:rsidR="00AC0191">
        <w:rPr>
          <w:szCs w:val="20"/>
        </w:rPr>
        <w:t>, lokalna cesta</w:t>
      </w:r>
      <w:r w:rsidR="00AC0191" w:rsidRPr="00AC0191">
        <w:t xml:space="preserve"> </w:t>
      </w:r>
      <w:r w:rsidR="00AC0191" w:rsidRPr="00AC0191">
        <w:rPr>
          <w:szCs w:val="20"/>
        </w:rPr>
        <w:t>LK 373091 NHM – grič – Drožanjska</w:t>
      </w:r>
      <w:r>
        <w:rPr>
          <w:szCs w:val="20"/>
        </w:rPr>
        <w:t xml:space="preserve"> </w:t>
      </w:r>
      <w:bookmarkEnd w:id="14"/>
      <w:r>
        <w:rPr>
          <w:szCs w:val="20"/>
        </w:rPr>
        <w:t xml:space="preserve">in </w:t>
      </w:r>
      <w:r w:rsidR="00AC0191">
        <w:rPr>
          <w:szCs w:val="20"/>
        </w:rPr>
        <w:t xml:space="preserve">deloma </w:t>
      </w:r>
      <w:r>
        <w:rPr>
          <w:szCs w:val="20"/>
        </w:rPr>
        <w:t>javna pot JP 594414 Drožanjska – Dobrava se rekonstruira</w:t>
      </w:r>
      <w:r w:rsidR="00AC0191">
        <w:rPr>
          <w:szCs w:val="20"/>
        </w:rPr>
        <w:t>jo</w:t>
      </w:r>
      <w:r>
        <w:rPr>
          <w:szCs w:val="20"/>
        </w:rPr>
        <w:t>. Vozišče se rekonstruira minimalne širine 2 x 2,50 m z enostranskim oz. dvostranskim pločnikom.</w:t>
      </w:r>
    </w:p>
    <w:p w14:paraId="1612F424" w14:textId="68E9EFC6" w:rsidR="00810810" w:rsidRDefault="00810810" w:rsidP="004D773E">
      <w:pPr>
        <w:pStyle w:val="SPKTEKST"/>
        <w:numPr>
          <w:ilvl w:val="0"/>
          <w:numId w:val="16"/>
        </w:numPr>
        <w:tabs>
          <w:tab w:val="clear" w:pos="567"/>
          <w:tab w:val="clear" w:pos="964"/>
          <w:tab w:val="left" w:pos="426"/>
        </w:tabs>
        <w:ind w:left="426" w:hanging="426"/>
        <w:rPr>
          <w:szCs w:val="20"/>
        </w:rPr>
      </w:pPr>
      <w:r>
        <w:rPr>
          <w:szCs w:val="20"/>
        </w:rPr>
        <w:t>Načrtovane nove dostopne ceste so:</w:t>
      </w:r>
    </w:p>
    <w:p w14:paraId="111A806A" w14:textId="67A42E56" w:rsidR="00474D44" w:rsidRDefault="00810810" w:rsidP="004D773E">
      <w:pPr>
        <w:pStyle w:val="SPKTEKST"/>
        <w:numPr>
          <w:ilvl w:val="0"/>
          <w:numId w:val="11"/>
        </w:numPr>
        <w:tabs>
          <w:tab w:val="clear" w:pos="567"/>
          <w:tab w:val="clear" w:pos="964"/>
          <w:tab w:val="left" w:pos="426"/>
        </w:tabs>
        <w:rPr>
          <w:szCs w:val="20"/>
        </w:rPr>
      </w:pPr>
      <w:r>
        <w:rPr>
          <w:szCs w:val="20"/>
        </w:rPr>
        <w:t>i</w:t>
      </w:r>
      <w:r w:rsidR="00474D44">
        <w:rPr>
          <w:szCs w:val="20"/>
        </w:rPr>
        <w:t xml:space="preserve">z javne poti </w:t>
      </w:r>
      <w:r w:rsidR="00474D44" w:rsidRPr="00474D44">
        <w:rPr>
          <w:szCs w:val="20"/>
        </w:rPr>
        <w:t>JP 594411 Dobrava – sv. Rok – Brezje</w:t>
      </w:r>
      <w:r w:rsidR="00474D44">
        <w:rPr>
          <w:szCs w:val="20"/>
        </w:rPr>
        <w:t xml:space="preserve"> se izvede dostopna cesta C1</w:t>
      </w:r>
      <w:r w:rsidR="00AC0191">
        <w:rPr>
          <w:szCs w:val="20"/>
        </w:rPr>
        <w:t xml:space="preserve"> z obračališčem</w:t>
      </w:r>
      <w:r>
        <w:rPr>
          <w:szCs w:val="20"/>
        </w:rPr>
        <w:t>;</w:t>
      </w:r>
    </w:p>
    <w:p w14:paraId="3470DA26" w14:textId="79D25673" w:rsidR="00474D44" w:rsidRDefault="00AC0191" w:rsidP="004D773E">
      <w:pPr>
        <w:pStyle w:val="SPKTEKST"/>
        <w:numPr>
          <w:ilvl w:val="0"/>
          <w:numId w:val="11"/>
        </w:numPr>
        <w:tabs>
          <w:tab w:val="clear" w:pos="567"/>
          <w:tab w:val="clear" w:pos="964"/>
          <w:tab w:val="left" w:pos="426"/>
        </w:tabs>
        <w:rPr>
          <w:szCs w:val="20"/>
        </w:rPr>
      </w:pPr>
      <w:r>
        <w:rPr>
          <w:szCs w:val="20"/>
        </w:rPr>
        <w:t>iz</w:t>
      </w:r>
      <w:r w:rsidR="00810810">
        <w:rPr>
          <w:szCs w:val="20"/>
        </w:rPr>
        <w:t xml:space="preserve"> </w:t>
      </w:r>
      <w:r w:rsidR="00810810" w:rsidRPr="00810810">
        <w:rPr>
          <w:szCs w:val="20"/>
        </w:rPr>
        <w:t>javn</w:t>
      </w:r>
      <w:r>
        <w:rPr>
          <w:szCs w:val="20"/>
        </w:rPr>
        <w:t>e</w:t>
      </w:r>
      <w:r w:rsidR="00810810" w:rsidRPr="00810810">
        <w:rPr>
          <w:szCs w:val="20"/>
        </w:rPr>
        <w:t xml:space="preserve"> pot</w:t>
      </w:r>
      <w:r>
        <w:rPr>
          <w:szCs w:val="20"/>
        </w:rPr>
        <w:t>i</w:t>
      </w:r>
      <w:r w:rsidR="00810810" w:rsidRPr="00810810">
        <w:rPr>
          <w:szCs w:val="20"/>
        </w:rPr>
        <w:t xml:space="preserve"> JP 594414 Drožanjska – Dobrava</w:t>
      </w:r>
      <w:r w:rsidR="00810810">
        <w:rPr>
          <w:szCs w:val="20"/>
        </w:rPr>
        <w:t xml:space="preserve"> se izvede dostopna cesta C2</w:t>
      </w:r>
      <w:r>
        <w:rPr>
          <w:szCs w:val="20"/>
        </w:rPr>
        <w:t xml:space="preserve"> z obračališčem</w:t>
      </w:r>
      <w:r w:rsidR="00810810">
        <w:rPr>
          <w:szCs w:val="20"/>
        </w:rPr>
        <w:t>;</w:t>
      </w:r>
    </w:p>
    <w:p w14:paraId="3F0A7A22" w14:textId="220E71FD" w:rsidR="00AC0191" w:rsidRDefault="00AC0191" w:rsidP="004D773E">
      <w:pPr>
        <w:pStyle w:val="SPKTEKST"/>
        <w:numPr>
          <w:ilvl w:val="0"/>
          <w:numId w:val="11"/>
        </w:numPr>
        <w:tabs>
          <w:tab w:val="clear" w:pos="567"/>
          <w:tab w:val="clear" w:pos="964"/>
          <w:tab w:val="left" w:pos="426"/>
        </w:tabs>
        <w:rPr>
          <w:szCs w:val="20"/>
        </w:rPr>
      </w:pPr>
      <w:r>
        <w:rPr>
          <w:szCs w:val="20"/>
        </w:rPr>
        <w:t>javna pot JP 594414 Drožanjska – Dobrava se nadaljuje v dostopno cesto C3 z obračališčem;</w:t>
      </w:r>
    </w:p>
    <w:p w14:paraId="399E1AF3" w14:textId="0B7CB8E2" w:rsidR="00AC0191" w:rsidRPr="00B9304F" w:rsidRDefault="00AC0191" w:rsidP="004D773E">
      <w:pPr>
        <w:pStyle w:val="SPKTEKST"/>
        <w:numPr>
          <w:ilvl w:val="0"/>
          <w:numId w:val="11"/>
        </w:numPr>
        <w:tabs>
          <w:tab w:val="clear" w:pos="567"/>
          <w:tab w:val="clear" w:pos="964"/>
          <w:tab w:val="left" w:pos="426"/>
        </w:tabs>
        <w:rPr>
          <w:szCs w:val="20"/>
        </w:rPr>
      </w:pPr>
      <w:r w:rsidRPr="00B9304F">
        <w:rPr>
          <w:szCs w:val="20"/>
        </w:rPr>
        <w:t>med dostopno cesto C3 in JP 594414 Drožanjska – Dobrava kot del obstoječe stanovanjske soseske se izvede dostopna cesta C4</w:t>
      </w:r>
      <w:r w:rsidR="00B9304F" w:rsidRPr="00B9304F">
        <w:rPr>
          <w:szCs w:val="20"/>
        </w:rPr>
        <w:t>. Dostopna cesta C4 se nameni le</w:t>
      </w:r>
      <w:r w:rsidR="00EA5081" w:rsidRPr="00B9304F">
        <w:rPr>
          <w:szCs w:val="20"/>
        </w:rPr>
        <w:t xml:space="preserve"> </w:t>
      </w:r>
      <w:r w:rsidR="00B9304F" w:rsidRPr="00B9304F">
        <w:rPr>
          <w:szCs w:val="20"/>
        </w:rPr>
        <w:t>dostopu</w:t>
      </w:r>
      <w:r w:rsidR="00EA5081" w:rsidRPr="00B9304F">
        <w:rPr>
          <w:szCs w:val="20"/>
        </w:rPr>
        <w:t xml:space="preserve"> komunalnim in interventnim vozilom ter vozilom zimske službe</w:t>
      </w:r>
      <w:r w:rsidR="00B9304F" w:rsidRPr="00B9304F">
        <w:rPr>
          <w:szCs w:val="20"/>
        </w:rPr>
        <w:t>;</w:t>
      </w:r>
    </w:p>
    <w:p w14:paraId="230FD6BB" w14:textId="58A919FF" w:rsidR="00810810" w:rsidRDefault="00810810" w:rsidP="004D773E">
      <w:pPr>
        <w:pStyle w:val="SPKTEKST"/>
        <w:numPr>
          <w:ilvl w:val="0"/>
          <w:numId w:val="11"/>
        </w:numPr>
        <w:tabs>
          <w:tab w:val="clear" w:pos="567"/>
          <w:tab w:val="clear" w:pos="964"/>
          <w:tab w:val="left" w:pos="426"/>
        </w:tabs>
        <w:rPr>
          <w:szCs w:val="20"/>
        </w:rPr>
      </w:pPr>
      <w:r>
        <w:rPr>
          <w:szCs w:val="20"/>
        </w:rPr>
        <w:t xml:space="preserve">iz </w:t>
      </w:r>
      <w:r w:rsidRPr="00810810">
        <w:rPr>
          <w:szCs w:val="20"/>
        </w:rPr>
        <w:t>mestn</w:t>
      </w:r>
      <w:r>
        <w:rPr>
          <w:szCs w:val="20"/>
        </w:rPr>
        <w:t>e</w:t>
      </w:r>
      <w:r w:rsidRPr="00810810">
        <w:rPr>
          <w:szCs w:val="20"/>
        </w:rPr>
        <w:t xml:space="preserve"> cest</w:t>
      </w:r>
      <w:r>
        <w:rPr>
          <w:szCs w:val="20"/>
        </w:rPr>
        <w:t>e</w:t>
      </w:r>
      <w:r w:rsidRPr="00810810">
        <w:rPr>
          <w:szCs w:val="20"/>
        </w:rPr>
        <w:t xml:space="preserve"> LK 373091 NHM – grič – Drožanjska</w:t>
      </w:r>
      <w:r>
        <w:rPr>
          <w:szCs w:val="20"/>
        </w:rPr>
        <w:t xml:space="preserve"> se izvede dostopna cesta C</w:t>
      </w:r>
      <w:r w:rsidR="00AC0191">
        <w:rPr>
          <w:szCs w:val="20"/>
        </w:rPr>
        <w:t>5 z obračališčem</w:t>
      </w:r>
      <w:r>
        <w:rPr>
          <w:szCs w:val="20"/>
        </w:rPr>
        <w:t>.</w:t>
      </w:r>
    </w:p>
    <w:p w14:paraId="7B91426E" w14:textId="3AE8F8EE" w:rsidR="00810810" w:rsidRDefault="00810810" w:rsidP="00810810">
      <w:pPr>
        <w:pStyle w:val="SPKTEKST"/>
        <w:tabs>
          <w:tab w:val="clear" w:pos="567"/>
          <w:tab w:val="clear" w:pos="964"/>
          <w:tab w:val="left" w:pos="426"/>
        </w:tabs>
        <w:ind w:left="426"/>
        <w:rPr>
          <w:szCs w:val="20"/>
        </w:rPr>
      </w:pPr>
      <w:r>
        <w:rPr>
          <w:szCs w:val="20"/>
        </w:rPr>
        <w:t>Vse dostopne ceste</w:t>
      </w:r>
      <w:r w:rsidR="00AC0191">
        <w:rPr>
          <w:szCs w:val="20"/>
        </w:rPr>
        <w:t xml:space="preserve"> </w:t>
      </w:r>
      <w:r>
        <w:rPr>
          <w:szCs w:val="20"/>
        </w:rPr>
        <w:t>se izvedejo minimalne širine 2 x 2,50 m z enostranskim pločnikom.</w:t>
      </w:r>
    </w:p>
    <w:p w14:paraId="4FAA4379" w14:textId="377799C9" w:rsidR="000C6494" w:rsidRDefault="000C6494" w:rsidP="004D773E">
      <w:pPr>
        <w:pStyle w:val="SPKTEKST"/>
        <w:numPr>
          <w:ilvl w:val="0"/>
          <w:numId w:val="16"/>
        </w:numPr>
        <w:tabs>
          <w:tab w:val="clear" w:pos="567"/>
          <w:tab w:val="clear" w:pos="964"/>
          <w:tab w:val="left" w:pos="426"/>
        </w:tabs>
        <w:ind w:left="426" w:hanging="426"/>
        <w:rPr>
          <w:szCs w:val="20"/>
        </w:rPr>
      </w:pPr>
      <w:r>
        <w:rPr>
          <w:szCs w:val="20"/>
        </w:rPr>
        <w:t>Če se pri izvedbi javnih prometnic izkaže potreba po izvedbi opornih zidov se le te izvede v kamnu ali betonske, ki se jih obloži s kamnom. Za opornimi zidovi se izvede ustrezna drenaža.</w:t>
      </w:r>
    </w:p>
    <w:p w14:paraId="76D54C20" w14:textId="3F4B87EC" w:rsidR="000C6494" w:rsidRDefault="000C6494" w:rsidP="004D773E">
      <w:pPr>
        <w:pStyle w:val="SPKTEKST"/>
        <w:numPr>
          <w:ilvl w:val="0"/>
          <w:numId w:val="16"/>
        </w:numPr>
        <w:tabs>
          <w:tab w:val="clear" w:pos="567"/>
          <w:tab w:val="clear" w:pos="964"/>
          <w:tab w:val="left" w:pos="426"/>
        </w:tabs>
        <w:ind w:left="426" w:hanging="426"/>
        <w:rPr>
          <w:szCs w:val="20"/>
        </w:rPr>
      </w:pPr>
      <w:r>
        <w:rPr>
          <w:szCs w:val="20"/>
        </w:rPr>
        <w:t>Vse javne prometnice se opremijo z javno razsvetljavo.</w:t>
      </w:r>
    </w:p>
    <w:bookmarkEnd w:id="13"/>
    <w:p w14:paraId="3A68D702" w14:textId="77777777" w:rsidR="00F80B55" w:rsidRPr="000600AF" w:rsidRDefault="00F80B55" w:rsidP="00F80B55">
      <w:pPr>
        <w:pStyle w:val="SPKTEKST"/>
        <w:tabs>
          <w:tab w:val="clear" w:pos="567"/>
          <w:tab w:val="clear" w:pos="964"/>
          <w:tab w:val="left" w:pos="426"/>
        </w:tabs>
        <w:rPr>
          <w:szCs w:val="20"/>
        </w:rPr>
      </w:pPr>
    </w:p>
    <w:p w14:paraId="630D38F2" w14:textId="77777777" w:rsidR="00F80B55" w:rsidRPr="000600AF" w:rsidRDefault="00F80B55" w:rsidP="00F80B55">
      <w:pPr>
        <w:pStyle w:val="Odstavekseznama"/>
        <w:numPr>
          <w:ilvl w:val="0"/>
          <w:numId w:val="1"/>
        </w:numPr>
        <w:spacing w:after="160" w:line="259" w:lineRule="auto"/>
        <w:jc w:val="center"/>
        <w:rPr>
          <w:rFonts w:cs="Arial"/>
          <w:sz w:val="20"/>
          <w:szCs w:val="20"/>
        </w:rPr>
      </w:pPr>
      <w:r w:rsidRPr="000600AF">
        <w:rPr>
          <w:rFonts w:cs="Arial"/>
          <w:sz w:val="20"/>
          <w:szCs w:val="20"/>
        </w:rPr>
        <w:t>člen</w:t>
      </w:r>
    </w:p>
    <w:p w14:paraId="0D4E9839" w14:textId="77777777" w:rsidR="002F1D55" w:rsidRPr="000600AF" w:rsidRDefault="002F1D55" w:rsidP="00F80B55">
      <w:pPr>
        <w:pStyle w:val="Odstavekseznama"/>
        <w:spacing w:after="160" w:line="259" w:lineRule="auto"/>
        <w:jc w:val="center"/>
        <w:rPr>
          <w:rFonts w:cs="Arial"/>
          <w:b/>
          <w:sz w:val="20"/>
          <w:szCs w:val="20"/>
        </w:rPr>
      </w:pPr>
      <w:r w:rsidRPr="000600AF">
        <w:rPr>
          <w:rFonts w:cs="Arial"/>
          <w:b/>
          <w:sz w:val="20"/>
          <w:szCs w:val="20"/>
        </w:rPr>
        <w:t>(vodovodno omrežje)</w:t>
      </w:r>
    </w:p>
    <w:p w14:paraId="63352208" w14:textId="510B0E5B" w:rsidR="00B00BCD" w:rsidRPr="00B00BCD" w:rsidRDefault="00B00BCD" w:rsidP="004D773E">
      <w:pPr>
        <w:pStyle w:val="SPKTEKST"/>
        <w:numPr>
          <w:ilvl w:val="0"/>
          <w:numId w:val="34"/>
        </w:numPr>
        <w:tabs>
          <w:tab w:val="clear" w:pos="567"/>
          <w:tab w:val="clear" w:pos="964"/>
          <w:tab w:val="left" w:pos="426"/>
        </w:tabs>
        <w:ind w:left="426" w:hanging="426"/>
        <w:rPr>
          <w:szCs w:val="20"/>
        </w:rPr>
      </w:pPr>
      <w:bookmarkStart w:id="15" w:name="_Hlk84850386"/>
      <w:r w:rsidRPr="00B00BCD">
        <w:rPr>
          <w:szCs w:val="20"/>
        </w:rPr>
        <w:t>Na območju OPPN poteka javno vodovodno omrežje in sicer vzdolž javne poti JP 594411 Dobrava – sv. Rok – Brezje ter vzdolž javne poti JP 594414 Drožanjska – Dobrava.</w:t>
      </w:r>
      <w:r>
        <w:rPr>
          <w:szCs w:val="20"/>
        </w:rPr>
        <w:t xml:space="preserve"> </w:t>
      </w:r>
      <w:r w:rsidRPr="00B00BCD">
        <w:rPr>
          <w:szCs w:val="20"/>
        </w:rPr>
        <w:t>Vzhodno od obravnavanega območja prav tako poteka javno vodovodno omrežje in sicer vzdolž javne poti JP 594417 Drožanjska – novo n</w:t>
      </w:r>
      <w:r>
        <w:rPr>
          <w:szCs w:val="20"/>
        </w:rPr>
        <w:t>a</w:t>
      </w:r>
      <w:r w:rsidRPr="00B00BCD">
        <w:rPr>
          <w:szCs w:val="20"/>
        </w:rPr>
        <w:t>selje.</w:t>
      </w:r>
    </w:p>
    <w:p w14:paraId="7BE3C41C" w14:textId="262E59E6" w:rsidR="009877B6" w:rsidRPr="00DE7001" w:rsidRDefault="00B00BCD" w:rsidP="004D773E">
      <w:pPr>
        <w:pStyle w:val="SPKTEKST"/>
        <w:numPr>
          <w:ilvl w:val="0"/>
          <w:numId w:val="34"/>
        </w:numPr>
        <w:tabs>
          <w:tab w:val="clear" w:pos="567"/>
          <w:tab w:val="clear" w:pos="964"/>
          <w:tab w:val="left" w:pos="426"/>
        </w:tabs>
        <w:ind w:left="426" w:hanging="426"/>
        <w:rPr>
          <w:szCs w:val="20"/>
        </w:rPr>
      </w:pPr>
      <w:r w:rsidRPr="00DE7001">
        <w:rPr>
          <w:szCs w:val="20"/>
        </w:rPr>
        <w:t>Vodovod, ki poteka vzdolž JP 594411 in JP 594414 se v sklopu rekonstrukcije javnih prometnic</w:t>
      </w:r>
      <w:r w:rsidR="00DE7001" w:rsidRPr="00DE7001">
        <w:rPr>
          <w:szCs w:val="20"/>
        </w:rPr>
        <w:t xml:space="preserve"> ustrezno prestavi oz. zaščiti. </w:t>
      </w:r>
      <w:r w:rsidR="009877B6" w:rsidRPr="00DE7001">
        <w:rPr>
          <w:szCs w:val="20"/>
        </w:rPr>
        <w:t>Vsa dela se izvajajo pod pogoji upravljavca javnega vodovodnega omrežja.</w:t>
      </w:r>
    </w:p>
    <w:p w14:paraId="6BE76DA4" w14:textId="3C17C6C1" w:rsidR="009877B6" w:rsidRPr="00DE7001" w:rsidRDefault="009877B6" w:rsidP="004D773E">
      <w:pPr>
        <w:pStyle w:val="SPKTEKST"/>
        <w:numPr>
          <w:ilvl w:val="0"/>
          <w:numId w:val="34"/>
        </w:numPr>
        <w:tabs>
          <w:tab w:val="clear" w:pos="567"/>
          <w:tab w:val="clear" w:pos="964"/>
          <w:tab w:val="left" w:pos="426"/>
        </w:tabs>
        <w:ind w:left="426" w:hanging="426"/>
        <w:rPr>
          <w:szCs w:val="20"/>
        </w:rPr>
      </w:pPr>
      <w:r w:rsidRPr="00DE7001">
        <w:rPr>
          <w:szCs w:val="20"/>
        </w:rPr>
        <w:t xml:space="preserve">Za potrebe zagotovitve minimalne </w:t>
      </w:r>
      <w:proofErr w:type="spellStart"/>
      <w:r w:rsidRPr="00DE7001">
        <w:rPr>
          <w:szCs w:val="20"/>
        </w:rPr>
        <w:t>vodooskrbe</w:t>
      </w:r>
      <w:proofErr w:type="spellEnd"/>
      <w:r w:rsidRPr="00DE7001">
        <w:rPr>
          <w:szCs w:val="20"/>
        </w:rPr>
        <w:t xml:space="preserve"> območja se vzdolž </w:t>
      </w:r>
      <w:r w:rsidR="00DE7001" w:rsidRPr="00DE7001">
        <w:rPr>
          <w:szCs w:val="20"/>
        </w:rPr>
        <w:t xml:space="preserve">internih prometnic </w:t>
      </w:r>
      <w:r w:rsidR="00D07264" w:rsidRPr="00DE7001">
        <w:rPr>
          <w:szCs w:val="20"/>
        </w:rPr>
        <w:t>izvede</w:t>
      </w:r>
      <w:r w:rsidRPr="00DE7001">
        <w:rPr>
          <w:szCs w:val="20"/>
        </w:rPr>
        <w:t xml:space="preserve"> nova trasa </w:t>
      </w:r>
      <w:r w:rsidR="00DE1227" w:rsidRPr="00DE7001">
        <w:rPr>
          <w:szCs w:val="20"/>
        </w:rPr>
        <w:t xml:space="preserve">javnega </w:t>
      </w:r>
      <w:r w:rsidRPr="00DE7001">
        <w:rPr>
          <w:szCs w:val="20"/>
        </w:rPr>
        <w:t>vodovoda</w:t>
      </w:r>
      <w:r w:rsidR="00DE1227" w:rsidRPr="00DE7001">
        <w:rPr>
          <w:szCs w:val="20"/>
        </w:rPr>
        <w:t>. Nov</w:t>
      </w:r>
      <w:r w:rsidR="00DE7001" w:rsidRPr="00DE7001">
        <w:rPr>
          <w:szCs w:val="20"/>
        </w:rPr>
        <w:t>e</w:t>
      </w:r>
      <w:r w:rsidR="00DE1227" w:rsidRPr="00DE7001">
        <w:rPr>
          <w:szCs w:val="20"/>
        </w:rPr>
        <w:t xml:space="preserve"> tras</w:t>
      </w:r>
      <w:r w:rsidR="00DE7001" w:rsidRPr="00DE7001">
        <w:rPr>
          <w:szCs w:val="20"/>
        </w:rPr>
        <w:t>e</w:t>
      </w:r>
      <w:r w:rsidRPr="00DE7001">
        <w:rPr>
          <w:szCs w:val="20"/>
        </w:rPr>
        <w:t xml:space="preserve"> se naveže</w:t>
      </w:r>
      <w:r w:rsidR="00DE7001" w:rsidRPr="00DE7001">
        <w:rPr>
          <w:szCs w:val="20"/>
        </w:rPr>
        <w:t>jo</w:t>
      </w:r>
      <w:r w:rsidRPr="00DE7001">
        <w:rPr>
          <w:szCs w:val="20"/>
        </w:rPr>
        <w:t xml:space="preserve"> na obstoječe javno vodovodno omrežje. Iz načrtovane trase javnega vodovodnega omrežja se izvedejo individualni priključki </w:t>
      </w:r>
      <w:r w:rsidR="00D07264" w:rsidRPr="00DE7001">
        <w:rPr>
          <w:szCs w:val="20"/>
        </w:rPr>
        <w:t>do</w:t>
      </w:r>
      <w:r w:rsidRPr="00DE7001">
        <w:rPr>
          <w:szCs w:val="20"/>
        </w:rPr>
        <w:t xml:space="preserve"> posamezn</w:t>
      </w:r>
      <w:r w:rsidR="00D07264" w:rsidRPr="00DE7001">
        <w:rPr>
          <w:szCs w:val="20"/>
        </w:rPr>
        <w:t>e stavbe</w:t>
      </w:r>
      <w:r w:rsidRPr="00DE7001">
        <w:rPr>
          <w:szCs w:val="20"/>
        </w:rPr>
        <w:t>.</w:t>
      </w:r>
    </w:p>
    <w:p w14:paraId="6F66EDB7" w14:textId="5809C6CC" w:rsidR="00DE1227" w:rsidRPr="00DE7001" w:rsidRDefault="00DE1227" w:rsidP="004D773E">
      <w:pPr>
        <w:pStyle w:val="SPKTEKST"/>
        <w:numPr>
          <w:ilvl w:val="0"/>
          <w:numId w:val="34"/>
        </w:numPr>
        <w:tabs>
          <w:tab w:val="clear" w:pos="567"/>
          <w:tab w:val="clear" w:pos="964"/>
          <w:tab w:val="left" w:pos="426"/>
        </w:tabs>
        <w:ind w:left="426" w:hanging="426"/>
        <w:rPr>
          <w:szCs w:val="20"/>
        </w:rPr>
      </w:pPr>
      <w:r w:rsidRPr="00DE7001">
        <w:rPr>
          <w:szCs w:val="20"/>
        </w:rPr>
        <w:t>V sklopu javnih prometnih površin se izvede javno hidrantno omrežje.</w:t>
      </w:r>
    </w:p>
    <w:bookmarkEnd w:id="15"/>
    <w:p w14:paraId="5ABA7F03" w14:textId="77777777" w:rsidR="002F1D55" w:rsidRPr="00EE2514" w:rsidRDefault="002F1D55" w:rsidP="002F1D55">
      <w:pPr>
        <w:rPr>
          <w:sz w:val="20"/>
          <w:szCs w:val="20"/>
          <w:highlight w:val="yellow"/>
        </w:rPr>
      </w:pPr>
    </w:p>
    <w:p w14:paraId="3FA787E8" w14:textId="77777777" w:rsidR="002F1D55" w:rsidRPr="00DD3397" w:rsidRDefault="002F1D55" w:rsidP="00D6759E">
      <w:pPr>
        <w:pStyle w:val="Odstavekseznama"/>
        <w:numPr>
          <w:ilvl w:val="0"/>
          <w:numId w:val="1"/>
        </w:numPr>
        <w:spacing w:after="160" w:line="259" w:lineRule="auto"/>
        <w:jc w:val="center"/>
        <w:rPr>
          <w:rFonts w:cs="Arial"/>
          <w:sz w:val="20"/>
          <w:szCs w:val="20"/>
        </w:rPr>
      </w:pPr>
      <w:r w:rsidRPr="00DD3397">
        <w:rPr>
          <w:rFonts w:cs="Arial"/>
          <w:sz w:val="20"/>
          <w:szCs w:val="20"/>
        </w:rPr>
        <w:lastRenderedPageBreak/>
        <w:t>člen</w:t>
      </w:r>
    </w:p>
    <w:p w14:paraId="1915A5C0" w14:textId="77777777" w:rsidR="002F1D55" w:rsidRPr="00DD3397" w:rsidRDefault="002F1D55" w:rsidP="002F1D55">
      <w:pPr>
        <w:pStyle w:val="Odstavekseznama"/>
        <w:spacing w:after="160" w:line="259" w:lineRule="auto"/>
        <w:jc w:val="center"/>
        <w:rPr>
          <w:rFonts w:cs="Arial"/>
          <w:b/>
          <w:sz w:val="20"/>
          <w:szCs w:val="20"/>
        </w:rPr>
      </w:pPr>
      <w:r w:rsidRPr="00DD3397">
        <w:rPr>
          <w:rFonts w:cs="Arial"/>
          <w:b/>
          <w:sz w:val="20"/>
          <w:szCs w:val="20"/>
        </w:rPr>
        <w:t>(elektroenergetsko omrežje)</w:t>
      </w:r>
    </w:p>
    <w:p w14:paraId="6C729C22" w14:textId="4CBFFB4C" w:rsidR="00036019" w:rsidRDefault="00036019" w:rsidP="004D773E">
      <w:pPr>
        <w:pStyle w:val="SPKTEKST"/>
        <w:numPr>
          <w:ilvl w:val="0"/>
          <w:numId w:val="33"/>
        </w:numPr>
        <w:tabs>
          <w:tab w:val="clear" w:pos="567"/>
          <w:tab w:val="clear" w:pos="964"/>
          <w:tab w:val="left" w:pos="426"/>
        </w:tabs>
        <w:ind w:left="426" w:hanging="426"/>
        <w:rPr>
          <w:szCs w:val="20"/>
        </w:rPr>
      </w:pPr>
      <w:bookmarkStart w:id="16" w:name="_Hlk84850442"/>
      <w:r w:rsidRPr="00DD3397">
        <w:rPr>
          <w:szCs w:val="20"/>
        </w:rPr>
        <w:t xml:space="preserve">Na območju </w:t>
      </w:r>
      <w:r w:rsidR="00DD3397" w:rsidRPr="00DD3397">
        <w:rPr>
          <w:szCs w:val="20"/>
        </w:rPr>
        <w:t>ni</w:t>
      </w:r>
      <w:r w:rsidRPr="00DD3397">
        <w:rPr>
          <w:szCs w:val="20"/>
        </w:rPr>
        <w:t xml:space="preserve"> </w:t>
      </w:r>
      <w:r w:rsidR="00DD3397" w:rsidRPr="00DD3397">
        <w:rPr>
          <w:szCs w:val="20"/>
        </w:rPr>
        <w:t>elektroenergetske infrastrukture, se pa le ta nahaja v njeni neposredni bližini. Severovzhodno od območja OPPN se nahaja transformatorska postaja (TP) 20/0,4 kV Drožanjska ter podzemni 20 kV in NN elektro vodi.</w:t>
      </w:r>
    </w:p>
    <w:p w14:paraId="587F11EF" w14:textId="08CBB178" w:rsidR="004E4BAC" w:rsidRPr="004E4BAC" w:rsidRDefault="004E4BAC" w:rsidP="004D773E">
      <w:pPr>
        <w:pStyle w:val="SPKTEKST"/>
        <w:numPr>
          <w:ilvl w:val="0"/>
          <w:numId w:val="33"/>
        </w:numPr>
        <w:tabs>
          <w:tab w:val="clear" w:pos="567"/>
          <w:tab w:val="clear" w:pos="964"/>
          <w:tab w:val="left" w:pos="426"/>
        </w:tabs>
        <w:ind w:left="426" w:hanging="426"/>
        <w:rPr>
          <w:szCs w:val="20"/>
        </w:rPr>
      </w:pPr>
      <w:bookmarkStart w:id="17" w:name="_Hlk74552546"/>
      <w:r>
        <w:rPr>
          <w:szCs w:val="20"/>
        </w:rPr>
        <w:t>Za območje OPPN je izdelana strokovna podlaga »Ureditev električnih vodov na območju OPPN za stanovanjsko sosesko ob Drožanjski cesti – zahod«, št. 209/21, april 2021</w:t>
      </w:r>
      <w:r w:rsidR="00B9304F">
        <w:rPr>
          <w:szCs w:val="20"/>
        </w:rPr>
        <w:t xml:space="preserve"> ter dopolnitev november 2021</w:t>
      </w:r>
      <w:r>
        <w:rPr>
          <w:szCs w:val="20"/>
        </w:rPr>
        <w:t xml:space="preserve">, izdelal Elektro Celje d.d.. Strokovna podlaga se upošteva pri </w:t>
      </w:r>
      <w:proofErr w:type="spellStart"/>
      <w:r>
        <w:rPr>
          <w:szCs w:val="20"/>
        </w:rPr>
        <w:t>nadal</w:t>
      </w:r>
      <w:r w:rsidR="007E1D5D">
        <w:rPr>
          <w:szCs w:val="20"/>
        </w:rPr>
        <w:t>jn</w:t>
      </w:r>
      <w:r>
        <w:rPr>
          <w:szCs w:val="20"/>
        </w:rPr>
        <w:t>em</w:t>
      </w:r>
      <w:proofErr w:type="spellEnd"/>
      <w:r>
        <w:rPr>
          <w:szCs w:val="20"/>
        </w:rPr>
        <w:t xml:space="preserve"> projektiranju elektroenergetskih vodov na območju predmetnega OPPN.</w:t>
      </w:r>
    </w:p>
    <w:bookmarkEnd w:id="17"/>
    <w:p w14:paraId="7894B250" w14:textId="490C2A99" w:rsidR="00DD3397" w:rsidRDefault="007D4001" w:rsidP="004D773E">
      <w:pPr>
        <w:pStyle w:val="SPKTEKST"/>
        <w:numPr>
          <w:ilvl w:val="0"/>
          <w:numId w:val="33"/>
        </w:numPr>
        <w:tabs>
          <w:tab w:val="clear" w:pos="567"/>
          <w:tab w:val="clear" w:pos="964"/>
          <w:tab w:val="left" w:pos="426"/>
        </w:tabs>
        <w:ind w:left="426" w:hanging="426"/>
        <w:rPr>
          <w:szCs w:val="20"/>
        </w:rPr>
      </w:pPr>
      <w:r w:rsidRPr="00DD3397">
        <w:rPr>
          <w:szCs w:val="20"/>
        </w:rPr>
        <w:t xml:space="preserve">Zaradi potrebe po večjih odjemnih močeh na odjemnih mestih </w:t>
      </w:r>
      <w:r>
        <w:rPr>
          <w:szCs w:val="20"/>
        </w:rPr>
        <w:t xml:space="preserve">je načrtovana gradnja nove transformatorske postaje (TP) Drožanjska 1. </w:t>
      </w:r>
      <w:r w:rsidR="00DD3397">
        <w:rPr>
          <w:szCs w:val="20"/>
        </w:rPr>
        <w:t xml:space="preserve">Energija za priključitev načrtovanih stavb </w:t>
      </w:r>
      <w:r>
        <w:rPr>
          <w:szCs w:val="20"/>
        </w:rPr>
        <w:t xml:space="preserve">se tako  deloma </w:t>
      </w:r>
      <w:r w:rsidR="00DD3397" w:rsidRPr="007D4001">
        <w:rPr>
          <w:szCs w:val="20"/>
        </w:rPr>
        <w:t>zagotovi iz obstoječe TP Drožanjska, delno pa iz predvidene TP Drožanjska 1.</w:t>
      </w:r>
    </w:p>
    <w:p w14:paraId="0A373255" w14:textId="68635B87" w:rsidR="007D4001" w:rsidRPr="007D4001" w:rsidRDefault="00DD3397" w:rsidP="004D773E">
      <w:pPr>
        <w:pStyle w:val="SPKTEKST"/>
        <w:numPr>
          <w:ilvl w:val="0"/>
          <w:numId w:val="33"/>
        </w:numPr>
        <w:tabs>
          <w:tab w:val="clear" w:pos="567"/>
          <w:tab w:val="clear" w:pos="964"/>
          <w:tab w:val="left" w:pos="426"/>
        </w:tabs>
        <w:ind w:left="426" w:hanging="426"/>
        <w:rPr>
          <w:szCs w:val="20"/>
        </w:rPr>
      </w:pPr>
      <w:r w:rsidRPr="007D4001">
        <w:rPr>
          <w:szCs w:val="20"/>
        </w:rPr>
        <w:t>Predvidena TP Drožanjska 1 se locira v zahodni del območja OPPN nad stavbo za posebne družbene skupine (dom upokojencev). Predvidena transformatorska postaja bo tipska transformatorska postaja 20/0,4 kV moči do 1 x 1000 kVA. V transformatorsko postajo se bo namestil transformator nazivne moči, katera bo točno določena v fazi izdelave projektne dokumentacije.</w:t>
      </w:r>
      <w:r w:rsidR="007D4001" w:rsidRPr="007D4001">
        <w:rPr>
          <w:szCs w:val="20"/>
        </w:rPr>
        <w:t xml:space="preserve"> </w:t>
      </w:r>
      <w:r w:rsidRPr="007D4001">
        <w:rPr>
          <w:szCs w:val="20"/>
        </w:rPr>
        <w:t>V 20 kV omrežje napajano iz RTP Sevnica se bo predvidena TP Drožanjska 1 priključila preko predvidenega napajalnega kablovoda, ki se položi med obstoječo TP Drožanjska in predvideno TP Drožanjska 1. Uporabljeni bodo enožilni kabli 3 x NA2XS(F)2Y 1 x 150/25 mm2, 20 kV, ki bodo položeni v predvideno elektro kabelsko kanalizacijo (EKK).</w:t>
      </w:r>
      <w:r w:rsidR="007D4001">
        <w:rPr>
          <w:szCs w:val="20"/>
        </w:rPr>
        <w:t xml:space="preserve"> </w:t>
      </w:r>
      <w:r w:rsidRPr="007D4001">
        <w:rPr>
          <w:szCs w:val="20"/>
        </w:rPr>
        <w:t>Iz obstoječe TP Drožanjska se predvidi 6 (šest) iz predvidene TP Drožanjska 1 pa 8 (osem) novih NN izvodov za napajanje predvidenih objektov.</w:t>
      </w:r>
      <w:r w:rsidR="007D4001" w:rsidRPr="007D4001">
        <w:rPr>
          <w:szCs w:val="20"/>
        </w:rPr>
        <w:t xml:space="preserve"> V obstoječi TP Drožanjska, bo potrebno pred priključitvijo predvidenih objektov preurediti nizkonapetostne zbiralnice (zamenjati in dograditi SN in NN stikalne bloke) in zamenjati</w:t>
      </w:r>
      <w:r w:rsidR="007D4001">
        <w:rPr>
          <w:szCs w:val="20"/>
        </w:rPr>
        <w:t xml:space="preserve"> </w:t>
      </w:r>
      <w:r w:rsidR="007D4001" w:rsidRPr="007D4001">
        <w:rPr>
          <w:szCs w:val="20"/>
        </w:rPr>
        <w:t>obstoječi transformator 160 kVA z večjim do moči 1000 kVA glede na potrebno priključno moč, katera bo natančneje znana v fazi izdelave projektne dokumentacije.</w:t>
      </w:r>
    </w:p>
    <w:p w14:paraId="58FE287A" w14:textId="77777777" w:rsidR="007D4001" w:rsidRPr="007D4001" w:rsidRDefault="007D4001" w:rsidP="004D773E">
      <w:pPr>
        <w:pStyle w:val="SPKTEKST"/>
        <w:numPr>
          <w:ilvl w:val="0"/>
          <w:numId w:val="33"/>
        </w:numPr>
        <w:tabs>
          <w:tab w:val="clear" w:pos="567"/>
          <w:tab w:val="clear" w:pos="964"/>
          <w:tab w:val="left" w:pos="426"/>
        </w:tabs>
        <w:ind w:left="426" w:hanging="426"/>
        <w:rPr>
          <w:szCs w:val="20"/>
        </w:rPr>
      </w:pPr>
      <w:r w:rsidRPr="007D4001">
        <w:rPr>
          <w:szCs w:val="20"/>
        </w:rPr>
        <w:t>Vsi predvideni SN in NN električni vodi se položijo v predvideno elektro kabelsko kanalizacijo (EKK), ki se izdela iz zaščitnih cevi EPC in GDC Ø 160 mm. V predvideni elektro kabelski kanalizaciji (EKK) je potrebno predvideti dodatne rezervne cevi za kasnejšo širitev električnega omrežja.</w:t>
      </w:r>
    </w:p>
    <w:p w14:paraId="673CAEE0" w14:textId="1D028FF3" w:rsidR="007D4001" w:rsidRPr="006C5ED8" w:rsidRDefault="007D4001" w:rsidP="004D773E">
      <w:pPr>
        <w:pStyle w:val="SPKTEKST"/>
        <w:numPr>
          <w:ilvl w:val="0"/>
          <w:numId w:val="33"/>
        </w:numPr>
        <w:tabs>
          <w:tab w:val="clear" w:pos="567"/>
          <w:tab w:val="clear" w:pos="964"/>
          <w:tab w:val="left" w:pos="426"/>
        </w:tabs>
        <w:ind w:left="426" w:hanging="426"/>
        <w:rPr>
          <w:szCs w:val="20"/>
        </w:rPr>
      </w:pPr>
      <w:r w:rsidRPr="006C5ED8">
        <w:rPr>
          <w:szCs w:val="20"/>
        </w:rPr>
        <w:t>Iz obstoječe TP Drožanjska in načrtovane TP Drožanjska 1 se izvede javna razsvetljava vseh javnih prometnic in javnih površin.</w:t>
      </w:r>
    </w:p>
    <w:bookmarkEnd w:id="16"/>
    <w:p w14:paraId="31573897" w14:textId="77777777" w:rsidR="002F1D55" w:rsidRPr="006C5ED8" w:rsidRDefault="002F1D55" w:rsidP="002F1D55">
      <w:pPr>
        <w:rPr>
          <w:sz w:val="20"/>
          <w:szCs w:val="20"/>
        </w:rPr>
      </w:pPr>
    </w:p>
    <w:p w14:paraId="7A22CD39" w14:textId="77777777" w:rsidR="002F1D55" w:rsidRPr="006C5ED8" w:rsidRDefault="002F1D55" w:rsidP="00D6759E">
      <w:pPr>
        <w:pStyle w:val="Odstavekseznama"/>
        <w:numPr>
          <w:ilvl w:val="0"/>
          <w:numId w:val="1"/>
        </w:numPr>
        <w:spacing w:after="160" w:line="259" w:lineRule="auto"/>
        <w:jc w:val="center"/>
        <w:rPr>
          <w:rFonts w:cs="Arial"/>
          <w:sz w:val="20"/>
          <w:szCs w:val="20"/>
        </w:rPr>
      </w:pPr>
      <w:r w:rsidRPr="006C5ED8">
        <w:rPr>
          <w:rFonts w:cs="Arial"/>
          <w:sz w:val="20"/>
          <w:szCs w:val="20"/>
        </w:rPr>
        <w:t>člen</w:t>
      </w:r>
    </w:p>
    <w:p w14:paraId="2427FD48" w14:textId="77777777" w:rsidR="002F1D55" w:rsidRPr="006C5ED8" w:rsidRDefault="002F1D55" w:rsidP="002F1D55">
      <w:pPr>
        <w:pStyle w:val="Odstavekseznama"/>
        <w:spacing w:after="160" w:line="259" w:lineRule="auto"/>
        <w:jc w:val="center"/>
        <w:rPr>
          <w:rFonts w:cs="Arial"/>
          <w:b/>
          <w:sz w:val="20"/>
          <w:szCs w:val="20"/>
        </w:rPr>
      </w:pPr>
      <w:r w:rsidRPr="006C5ED8">
        <w:rPr>
          <w:rFonts w:cs="Arial"/>
          <w:b/>
          <w:sz w:val="20"/>
          <w:szCs w:val="20"/>
        </w:rPr>
        <w:t>(kanalizacijsko omrežje)</w:t>
      </w:r>
    </w:p>
    <w:p w14:paraId="720171D5" w14:textId="724E7CA4" w:rsidR="006C5ED8" w:rsidRPr="006C5ED8" w:rsidRDefault="008675B7" w:rsidP="004D773E">
      <w:pPr>
        <w:pStyle w:val="SPKTEKST"/>
        <w:numPr>
          <w:ilvl w:val="0"/>
          <w:numId w:val="17"/>
        </w:numPr>
        <w:tabs>
          <w:tab w:val="clear" w:pos="567"/>
          <w:tab w:val="clear" w:pos="964"/>
          <w:tab w:val="left" w:pos="426"/>
        </w:tabs>
        <w:ind w:left="426" w:hanging="426"/>
        <w:rPr>
          <w:szCs w:val="20"/>
        </w:rPr>
      </w:pPr>
      <w:bookmarkStart w:id="18" w:name="_Hlk84850544"/>
      <w:r w:rsidRPr="006C5ED8">
        <w:rPr>
          <w:szCs w:val="20"/>
        </w:rPr>
        <w:t>Na območju</w:t>
      </w:r>
      <w:r w:rsidR="006C5ED8" w:rsidRPr="006C5ED8">
        <w:rPr>
          <w:szCs w:val="20"/>
        </w:rPr>
        <w:t xml:space="preserve"> OPPN ni zgrajenega javnega kanalizacijskega omrežja.</w:t>
      </w:r>
      <w:r w:rsidR="006C5ED8">
        <w:rPr>
          <w:szCs w:val="20"/>
        </w:rPr>
        <w:t xml:space="preserve"> Stanovanjska pozidava, ki se nahaja vzhodno od obravnavanega območja, ima urejen ločen sistem odvodnjavanja.</w:t>
      </w:r>
    </w:p>
    <w:p w14:paraId="13D2CB70" w14:textId="6D852745" w:rsidR="00D57403" w:rsidRDefault="006C5ED8" w:rsidP="004D773E">
      <w:pPr>
        <w:pStyle w:val="SPKTEKST"/>
        <w:numPr>
          <w:ilvl w:val="0"/>
          <w:numId w:val="17"/>
        </w:numPr>
        <w:tabs>
          <w:tab w:val="clear" w:pos="567"/>
          <w:tab w:val="clear" w:pos="964"/>
          <w:tab w:val="left" w:pos="426"/>
        </w:tabs>
        <w:ind w:left="426" w:hanging="426"/>
        <w:rPr>
          <w:szCs w:val="20"/>
        </w:rPr>
      </w:pPr>
      <w:r>
        <w:rPr>
          <w:szCs w:val="20"/>
        </w:rPr>
        <w:t>Na območju OPPN se zgradi nov ločen sistem odvodnjavanja komunalne odpadne</w:t>
      </w:r>
      <w:r w:rsidR="00D57403">
        <w:rPr>
          <w:szCs w:val="20"/>
        </w:rPr>
        <w:t xml:space="preserve"> vode s končno dispozicijo v čistilni napravi mesta Sevnica</w:t>
      </w:r>
      <w:r>
        <w:rPr>
          <w:szCs w:val="20"/>
        </w:rPr>
        <w:t xml:space="preserve"> in padavinske vode</w:t>
      </w:r>
      <w:r w:rsidR="00D57403">
        <w:rPr>
          <w:szCs w:val="20"/>
        </w:rPr>
        <w:t xml:space="preserve"> s končno dispozicijo v Drožanjskem potoku</w:t>
      </w:r>
      <w:r>
        <w:rPr>
          <w:szCs w:val="20"/>
        </w:rPr>
        <w:t>.</w:t>
      </w:r>
    </w:p>
    <w:p w14:paraId="7ECC1800" w14:textId="7CE3950C" w:rsidR="00F60600" w:rsidRDefault="006C5ED8" w:rsidP="004D773E">
      <w:pPr>
        <w:pStyle w:val="SPKTEKST"/>
        <w:numPr>
          <w:ilvl w:val="0"/>
          <w:numId w:val="17"/>
        </w:numPr>
        <w:tabs>
          <w:tab w:val="clear" w:pos="567"/>
          <w:tab w:val="clear" w:pos="964"/>
          <w:tab w:val="left" w:pos="426"/>
        </w:tabs>
        <w:ind w:left="426" w:hanging="426"/>
        <w:rPr>
          <w:szCs w:val="20"/>
        </w:rPr>
      </w:pPr>
      <w:r>
        <w:rPr>
          <w:szCs w:val="20"/>
        </w:rPr>
        <w:t>Komunalne odpadne vode</w:t>
      </w:r>
      <w:r w:rsidR="000B450F">
        <w:rPr>
          <w:szCs w:val="20"/>
        </w:rPr>
        <w:t xml:space="preserve"> s severnega dela območja OPPN</w:t>
      </w:r>
      <w:r>
        <w:rPr>
          <w:szCs w:val="20"/>
        </w:rPr>
        <w:t xml:space="preserve"> se spelje v obstoječo</w:t>
      </w:r>
      <w:r w:rsidR="000B450F">
        <w:rPr>
          <w:szCs w:val="20"/>
        </w:rPr>
        <w:t xml:space="preserve"> javno fekalno kanalizacijo (obstoječ jašek), ki se nahaja v </w:t>
      </w:r>
      <w:r w:rsidR="000B450F" w:rsidRPr="000B450F">
        <w:rPr>
          <w:szCs w:val="20"/>
        </w:rPr>
        <w:t>javni poti JP 594414 Drožanjska – Dobrava</w:t>
      </w:r>
      <w:r w:rsidR="00D57403">
        <w:rPr>
          <w:szCs w:val="20"/>
        </w:rPr>
        <w:t>, ko</w:t>
      </w:r>
      <w:r w:rsidR="000B450F" w:rsidRPr="000B450F">
        <w:rPr>
          <w:szCs w:val="20"/>
        </w:rPr>
        <w:t xml:space="preserve">munalne </w:t>
      </w:r>
      <w:r w:rsidR="000B450F" w:rsidRPr="0040604F">
        <w:rPr>
          <w:szCs w:val="20"/>
        </w:rPr>
        <w:t xml:space="preserve">odpadne vode </w:t>
      </w:r>
      <w:r w:rsidR="00D57403" w:rsidRPr="0040604F">
        <w:rPr>
          <w:szCs w:val="20"/>
        </w:rPr>
        <w:t>z južnega</w:t>
      </w:r>
      <w:r w:rsidR="000B450F" w:rsidRPr="0040604F">
        <w:rPr>
          <w:szCs w:val="20"/>
        </w:rPr>
        <w:t xml:space="preserve"> dela območja OPPN </w:t>
      </w:r>
      <w:r w:rsidR="00D57403" w:rsidRPr="0040604F">
        <w:rPr>
          <w:szCs w:val="20"/>
        </w:rPr>
        <w:t xml:space="preserve">pa </w:t>
      </w:r>
      <w:r w:rsidR="000B450F" w:rsidRPr="0040604F">
        <w:rPr>
          <w:szCs w:val="20"/>
        </w:rPr>
        <w:t xml:space="preserve">se spelje v obstoječo javno fekalno kanalizacijo (obstoječ jašek), ki se nahaja v </w:t>
      </w:r>
      <w:r w:rsidR="00F60600">
        <w:rPr>
          <w:szCs w:val="20"/>
        </w:rPr>
        <w:t xml:space="preserve">lokalni cesti LK </w:t>
      </w:r>
      <w:r w:rsidR="00F60600" w:rsidRPr="00F60600">
        <w:rPr>
          <w:szCs w:val="20"/>
        </w:rPr>
        <w:t>373091 NHM – grič – Drožanjska</w:t>
      </w:r>
      <w:r w:rsidR="00F60600">
        <w:rPr>
          <w:szCs w:val="20"/>
        </w:rPr>
        <w:t>.</w:t>
      </w:r>
    </w:p>
    <w:p w14:paraId="1D40B436" w14:textId="49C3B5DB" w:rsidR="0040604F" w:rsidRPr="0040604F" w:rsidRDefault="00F44935" w:rsidP="004D773E">
      <w:pPr>
        <w:pStyle w:val="SPKTEKST"/>
        <w:numPr>
          <w:ilvl w:val="0"/>
          <w:numId w:val="17"/>
        </w:numPr>
        <w:tabs>
          <w:tab w:val="clear" w:pos="567"/>
          <w:tab w:val="clear" w:pos="964"/>
          <w:tab w:val="left" w:pos="426"/>
        </w:tabs>
        <w:ind w:left="426" w:hanging="426"/>
        <w:rPr>
          <w:szCs w:val="20"/>
        </w:rPr>
      </w:pPr>
      <w:bookmarkStart w:id="19" w:name="_Hlk96507576"/>
      <w:r w:rsidRPr="0040604F">
        <w:rPr>
          <w:szCs w:val="20"/>
        </w:rPr>
        <w:t xml:space="preserve">Čiste padavinske vode s streh stavb se </w:t>
      </w:r>
      <w:r w:rsidR="00D57403" w:rsidRPr="0040604F">
        <w:rPr>
          <w:szCs w:val="20"/>
        </w:rPr>
        <w:t xml:space="preserve">zbira v rezervoarjih deževnice, viške pa se </w:t>
      </w:r>
      <w:r w:rsidRPr="0040604F">
        <w:rPr>
          <w:szCs w:val="20"/>
        </w:rPr>
        <w:t xml:space="preserve">spelje v </w:t>
      </w:r>
      <w:r w:rsidR="00D57403" w:rsidRPr="0040604F">
        <w:rPr>
          <w:szCs w:val="20"/>
        </w:rPr>
        <w:t>Drožanjski potok. Ponikanje ni dovoljeno.</w:t>
      </w:r>
      <w:r w:rsidRPr="0040604F">
        <w:rPr>
          <w:rFonts w:cs="Arial"/>
          <w:szCs w:val="20"/>
        </w:rPr>
        <w:t xml:space="preserve"> Vodo se ponovno uporabi kot sanitarno vodo, za zalivanje zelenic, pranje vozil, manipulacijskih površin, itd. </w:t>
      </w:r>
      <w:r w:rsidR="0040604F" w:rsidRPr="0040604F">
        <w:rPr>
          <w:szCs w:val="20"/>
        </w:rPr>
        <w:t>Izvede</w:t>
      </w:r>
      <w:r w:rsidR="00B9304F">
        <w:rPr>
          <w:szCs w:val="20"/>
        </w:rPr>
        <w:t>jo se maksimalno trije</w:t>
      </w:r>
      <w:r w:rsidR="0040604F" w:rsidRPr="0040604F">
        <w:rPr>
          <w:szCs w:val="20"/>
        </w:rPr>
        <w:t xml:space="preserve"> izpust</w:t>
      </w:r>
      <w:r w:rsidR="00B9304F">
        <w:rPr>
          <w:szCs w:val="20"/>
        </w:rPr>
        <w:t>i</w:t>
      </w:r>
      <w:r w:rsidR="0040604F" w:rsidRPr="0040604F">
        <w:rPr>
          <w:szCs w:val="20"/>
        </w:rPr>
        <w:t xml:space="preserve"> v Drožanjski potok in sicer severni del območja se spelje v Drožanjski potok preko zemljišča </w:t>
      </w:r>
      <w:proofErr w:type="spellStart"/>
      <w:r w:rsidR="0040604F" w:rsidRPr="0040604F">
        <w:rPr>
          <w:szCs w:val="20"/>
        </w:rPr>
        <w:t>parc</w:t>
      </w:r>
      <w:proofErr w:type="spellEnd"/>
      <w:r w:rsidR="0040604F" w:rsidRPr="0040604F">
        <w:rPr>
          <w:szCs w:val="20"/>
        </w:rPr>
        <w:t xml:space="preserve">. št. 573/9, </w:t>
      </w:r>
      <w:proofErr w:type="spellStart"/>
      <w:r w:rsidR="0040604F" w:rsidRPr="0040604F">
        <w:rPr>
          <w:szCs w:val="20"/>
        </w:rPr>
        <w:t>k.o</w:t>
      </w:r>
      <w:proofErr w:type="spellEnd"/>
      <w:r w:rsidR="0040604F" w:rsidRPr="0040604F">
        <w:rPr>
          <w:szCs w:val="20"/>
        </w:rPr>
        <w:t xml:space="preserve">. Sevnica, južni del območja se spelje v Drožanjski potok preko zemljišča </w:t>
      </w:r>
      <w:proofErr w:type="spellStart"/>
      <w:r w:rsidR="0040604F" w:rsidRPr="0040604F">
        <w:rPr>
          <w:szCs w:val="20"/>
        </w:rPr>
        <w:t>parc</w:t>
      </w:r>
      <w:proofErr w:type="spellEnd"/>
      <w:r w:rsidR="0040604F" w:rsidRPr="0040604F">
        <w:rPr>
          <w:szCs w:val="20"/>
        </w:rPr>
        <w:t xml:space="preserve">. </w:t>
      </w:r>
      <w:r w:rsidR="0040604F" w:rsidRPr="00E87475">
        <w:rPr>
          <w:szCs w:val="20"/>
        </w:rPr>
        <w:t>št. 556/</w:t>
      </w:r>
      <w:r w:rsidR="00E87475" w:rsidRPr="00E87475">
        <w:rPr>
          <w:szCs w:val="20"/>
        </w:rPr>
        <w:t>19</w:t>
      </w:r>
      <w:r w:rsidR="0040604F" w:rsidRPr="00E87475">
        <w:rPr>
          <w:szCs w:val="20"/>
        </w:rPr>
        <w:t xml:space="preserve">, </w:t>
      </w:r>
      <w:proofErr w:type="spellStart"/>
      <w:r w:rsidR="0040604F" w:rsidRPr="00E87475">
        <w:rPr>
          <w:szCs w:val="20"/>
        </w:rPr>
        <w:t>k.o</w:t>
      </w:r>
      <w:proofErr w:type="spellEnd"/>
      <w:r w:rsidR="0040604F" w:rsidRPr="00E87475">
        <w:rPr>
          <w:szCs w:val="20"/>
        </w:rPr>
        <w:t>. Sevnica.</w:t>
      </w:r>
      <w:r w:rsidR="00E87475" w:rsidRPr="00E87475">
        <w:rPr>
          <w:szCs w:val="20"/>
        </w:rPr>
        <w:t xml:space="preserve"> Sredni del območja, kjer se uredi dreniranje obstoječega terena, se spelje </w:t>
      </w:r>
      <w:r w:rsidR="00E87475" w:rsidRPr="0040604F">
        <w:rPr>
          <w:szCs w:val="20"/>
        </w:rPr>
        <w:t xml:space="preserve">v Drožanjski potok preko zemljišča </w:t>
      </w:r>
      <w:proofErr w:type="spellStart"/>
      <w:r w:rsidR="00E87475" w:rsidRPr="0040604F">
        <w:rPr>
          <w:szCs w:val="20"/>
        </w:rPr>
        <w:t>parc</w:t>
      </w:r>
      <w:proofErr w:type="spellEnd"/>
      <w:r w:rsidR="00E87475" w:rsidRPr="0040604F">
        <w:rPr>
          <w:szCs w:val="20"/>
        </w:rPr>
        <w:t xml:space="preserve">. št. 556/36, </w:t>
      </w:r>
      <w:proofErr w:type="spellStart"/>
      <w:r w:rsidR="00E87475" w:rsidRPr="0040604F">
        <w:rPr>
          <w:szCs w:val="20"/>
        </w:rPr>
        <w:t>k.o</w:t>
      </w:r>
      <w:proofErr w:type="spellEnd"/>
      <w:r w:rsidR="00E87475" w:rsidRPr="0040604F">
        <w:rPr>
          <w:szCs w:val="20"/>
        </w:rPr>
        <w:t>. Sevnica</w:t>
      </w:r>
    </w:p>
    <w:p w14:paraId="44E65824" w14:textId="77777777" w:rsidR="0040604F" w:rsidRPr="009358F2" w:rsidRDefault="00F44935" w:rsidP="004D773E">
      <w:pPr>
        <w:pStyle w:val="SPKTEKST"/>
        <w:numPr>
          <w:ilvl w:val="0"/>
          <w:numId w:val="17"/>
        </w:numPr>
        <w:tabs>
          <w:tab w:val="clear" w:pos="567"/>
          <w:tab w:val="clear" w:pos="964"/>
          <w:tab w:val="left" w:pos="426"/>
        </w:tabs>
        <w:ind w:left="426" w:hanging="426"/>
        <w:rPr>
          <w:szCs w:val="20"/>
        </w:rPr>
      </w:pPr>
      <w:r w:rsidRPr="0040604F">
        <w:rPr>
          <w:szCs w:val="20"/>
        </w:rPr>
        <w:lastRenderedPageBreak/>
        <w:t xml:space="preserve">Potencialno onesnažene padavinske vode z asfaltnih manipulativnih in prometnih površin se </w:t>
      </w:r>
      <w:r w:rsidRPr="009358F2">
        <w:rPr>
          <w:szCs w:val="20"/>
        </w:rPr>
        <w:t xml:space="preserve">morajo predhodno očistiti v ustrezno dimenzioniranih lovilcih olj, nato pa se lahko izpustijo v </w:t>
      </w:r>
      <w:r w:rsidR="0040604F" w:rsidRPr="009358F2">
        <w:rPr>
          <w:szCs w:val="20"/>
        </w:rPr>
        <w:t>javno kanalizacijo za odvajanje padavinske vode.</w:t>
      </w:r>
    </w:p>
    <w:p w14:paraId="7689293F" w14:textId="294B35A2" w:rsidR="0040604F" w:rsidRPr="009358F2" w:rsidRDefault="00F44935" w:rsidP="004D773E">
      <w:pPr>
        <w:pStyle w:val="SPKTEKST"/>
        <w:numPr>
          <w:ilvl w:val="0"/>
          <w:numId w:val="17"/>
        </w:numPr>
        <w:tabs>
          <w:tab w:val="clear" w:pos="567"/>
          <w:tab w:val="clear" w:pos="964"/>
          <w:tab w:val="left" w:pos="426"/>
        </w:tabs>
        <w:ind w:left="426" w:hanging="426"/>
        <w:rPr>
          <w:szCs w:val="20"/>
        </w:rPr>
      </w:pPr>
      <w:r w:rsidRPr="009358F2">
        <w:rPr>
          <w:szCs w:val="20"/>
        </w:rPr>
        <w:t>Za preprečevanje hipnega odtoka čistih padavinskih voda v D</w:t>
      </w:r>
      <w:r w:rsidR="0040604F" w:rsidRPr="009358F2">
        <w:rPr>
          <w:szCs w:val="20"/>
        </w:rPr>
        <w:t>rožanjski potok</w:t>
      </w:r>
      <w:r w:rsidRPr="009358F2">
        <w:rPr>
          <w:szCs w:val="20"/>
        </w:rPr>
        <w:t>, se pred izpustom v vodotok izvedejo ustrezni zadrževalniki.</w:t>
      </w:r>
      <w:r w:rsidR="0040604F" w:rsidRPr="009358F2">
        <w:rPr>
          <w:szCs w:val="20"/>
        </w:rPr>
        <w:t xml:space="preserve"> Na območju sta načrtovana dva </w:t>
      </w:r>
      <w:r w:rsidR="0040604F" w:rsidRPr="00A672AD">
        <w:rPr>
          <w:szCs w:val="20"/>
        </w:rPr>
        <w:t>zadrževalnika</w:t>
      </w:r>
      <w:r w:rsidR="00F60600" w:rsidRPr="00A672AD">
        <w:rPr>
          <w:szCs w:val="20"/>
        </w:rPr>
        <w:t>.</w:t>
      </w:r>
      <w:r w:rsidR="00D0178F" w:rsidRPr="00A672AD">
        <w:rPr>
          <w:szCs w:val="20"/>
        </w:rPr>
        <w:t xml:space="preserve"> </w:t>
      </w:r>
      <w:r w:rsidR="00A672AD" w:rsidRPr="00A672AD">
        <w:rPr>
          <w:szCs w:val="20"/>
        </w:rPr>
        <w:t>Poleg tega se zadrževanje padavinskih voda lahko izvede tudi v sklopu posamezne gradbene parcele, kar mora biti računsko dokazano v fazi izdelave projektne dokumentacije. Pri izračunu mora biti upoštevana jakost padavin za določeno dobo za najekstremnejši pogoj.</w:t>
      </w:r>
    </w:p>
    <w:p w14:paraId="75A1560C" w14:textId="426675FD" w:rsidR="00F44935" w:rsidRPr="009358F2" w:rsidRDefault="00F44935" w:rsidP="004D773E">
      <w:pPr>
        <w:pStyle w:val="SPKTEKST"/>
        <w:numPr>
          <w:ilvl w:val="0"/>
          <w:numId w:val="17"/>
        </w:numPr>
        <w:tabs>
          <w:tab w:val="clear" w:pos="567"/>
          <w:tab w:val="clear" w:pos="964"/>
          <w:tab w:val="left" w:pos="426"/>
        </w:tabs>
        <w:ind w:left="426" w:hanging="426"/>
        <w:rPr>
          <w:szCs w:val="20"/>
        </w:rPr>
      </w:pPr>
      <w:r w:rsidRPr="009358F2">
        <w:rPr>
          <w:szCs w:val="20"/>
        </w:rPr>
        <w:t xml:space="preserve">Iztok prečiščenih padavinskih voda v </w:t>
      </w:r>
      <w:r w:rsidR="009358F2" w:rsidRPr="009358F2">
        <w:rPr>
          <w:szCs w:val="20"/>
        </w:rPr>
        <w:t>Drožanjski potok</w:t>
      </w:r>
      <w:r w:rsidRPr="009358F2">
        <w:rPr>
          <w:szCs w:val="20"/>
        </w:rPr>
        <w:t xml:space="preserve"> mora biti predviden in izveden tako, da bo izpustna glava oblikovana pod naklonom brežine vodotoka in ne bo segala v njegov svetli profil. Iztok mora biti opremljen s </w:t>
      </w:r>
      <w:proofErr w:type="spellStart"/>
      <w:r w:rsidRPr="009358F2">
        <w:rPr>
          <w:szCs w:val="20"/>
        </w:rPr>
        <w:t>protipovratno</w:t>
      </w:r>
      <w:proofErr w:type="spellEnd"/>
      <w:r w:rsidRPr="009358F2">
        <w:rPr>
          <w:szCs w:val="20"/>
        </w:rPr>
        <w:t xml:space="preserve"> zaklopko. Na območju iztoka mora biti struga in brežina vodotoka ustrezno zavarovani pred vodno erozijo.</w:t>
      </w:r>
    </w:p>
    <w:p w14:paraId="496F0085" w14:textId="77777777" w:rsidR="008675B7" w:rsidRPr="009358F2" w:rsidRDefault="00F44935" w:rsidP="004D773E">
      <w:pPr>
        <w:pStyle w:val="SPKTEKST"/>
        <w:numPr>
          <w:ilvl w:val="0"/>
          <w:numId w:val="17"/>
        </w:numPr>
        <w:tabs>
          <w:tab w:val="clear" w:pos="567"/>
          <w:tab w:val="clear" w:pos="964"/>
          <w:tab w:val="left" w:pos="426"/>
        </w:tabs>
        <w:ind w:left="426" w:hanging="426"/>
        <w:rPr>
          <w:szCs w:val="20"/>
        </w:rPr>
      </w:pPr>
      <w:r w:rsidRPr="009358F2">
        <w:rPr>
          <w:szCs w:val="20"/>
        </w:rPr>
        <w:t>Vsa interna in javna kanalizacija za odvajanje odpadnih voda mora biti grajena vodotesno, kar izvajalec dokaže z ustreznimi testi.</w:t>
      </w:r>
    </w:p>
    <w:bookmarkEnd w:id="19"/>
    <w:p w14:paraId="4273D964" w14:textId="77777777" w:rsidR="002F1D55" w:rsidRPr="007E1D5D" w:rsidRDefault="002F1D55" w:rsidP="00F44935">
      <w:pPr>
        <w:pStyle w:val="SPKTEKST"/>
        <w:tabs>
          <w:tab w:val="clear" w:pos="567"/>
          <w:tab w:val="clear" w:pos="964"/>
          <w:tab w:val="left" w:pos="426"/>
        </w:tabs>
        <w:rPr>
          <w:szCs w:val="20"/>
        </w:rPr>
      </w:pPr>
    </w:p>
    <w:bookmarkEnd w:id="18"/>
    <w:p w14:paraId="71679A75" w14:textId="77777777" w:rsidR="002F1D55" w:rsidRPr="007E1D5D" w:rsidRDefault="002F1D55" w:rsidP="00D6759E">
      <w:pPr>
        <w:pStyle w:val="Odstavekseznama"/>
        <w:numPr>
          <w:ilvl w:val="0"/>
          <w:numId w:val="1"/>
        </w:numPr>
        <w:spacing w:after="160" w:line="259" w:lineRule="auto"/>
        <w:jc w:val="center"/>
        <w:rPr>
          <w:rFonts w:cs="Arial"/>
          <w:sz w:val="20"/>
          <w:szCs w:val="20"/>
        </w:rPr>
      </w:pPr>
      <w:r w:rsidRPr="007E1D5D">
        <w:rPr>
          <w:rFonts w:cs="Arial"/>
          <w:sz w:val="20"/>
          <w:szCs w:val="20"/>
        </w:rPr>
        <w:t>člen</w:t>
      </w:r>
    </w:p>
    <w:p w14:paraId="2E9D5F22" w14:textId="77777777" w:rsidR="002F1D55" w:rsidRPr="007E1D5D" w:rsidRDefault="002F1D55" w:rsidP="002F1D55">
      <w:pPr>
        <w:pStyle w:val="Odstavekseznama"/>
        <w:spacing w:after="160" w:line="259" w:lineRule="auto"/>
        <w:jc w:val="center"/>
        <w:rPr>
          <w:rFonts w:cs="Arial"/>
          <w:b/>
          <w:sz w:val="20"/>
          <w:szCs w:val="20"/>
        </w:rPr>
      </w:pPr>
      <w:r w:rsidRPr="007E1D5D">
        <w:rPr>
          <w:rFonts w:cs="Arial"/>
          <w:b/>
          <w:sz w:val="20"/>
          <w:szCs w:val="20"/>
        </w:rPr>
        <w:t>(plinovodno omrežje)</w:t>
      </w:r>
    </w:p>
    <w:p w14:paraId="691FFB77" w14:textId="4FBCF22D" w:rsidR="007E1D5D" w:rsidRDefault="00F00EEC" w:rsidP="004D773E">
      <w:pPr>
        <w:pStyle w:val="SPKTEKST"/>
        <w:numPr>
          <w:ilvl w:val="0"/>
          <w:numId w:val="18"/>
        </w:numPr>
        <w:tabs>
          <w:tab w:val="clear" w:pos="567"/>
          <w:tab w:val="clear" w:pos="964"/>
          <w:tab w:val="left" w:pos="426"/>
        </w:tabs>
        <w:ind w:left="426" w:hanging="426"/>
        <w:rPr>
          <w:szCs w:val="20"/>
        </w:rPr>
      </w:pPr>
      <w:bookmarkStart w:id="20" w:name="_Hlk84850609"/>
      <w:r w:rsidRPr="007E1D5D">
        <w:rPr>
          <w:szCs w:val="20"/>
        </w:rPr>
        <w:t>Na območju OPPN</w:t>
      </w:r>
      <w:r w:rsidR="007E1D5D">
        <w:rPr>
          <w:szCs w:val="20"/>
        </w:rPr>
        <w:t xml:space="preserve"> ni zgrajenega</w:t>
      </w:r>
      <w:r w:rsidRPr="007E1D5D">
        <w:rPr>
          <w:szCs w:val="20"/>
        </w:rPr>
        <w:t xml:space="preserve"> distribucijsk</w:t>
      </w:r>
      <w:r w:rsidR="007E1D5D">
        <w:rPr>
          <w:szCs w:val="20"/>
        </w:rPr>
        <w:t>ega</w:t>
      </w:r>
      <w:r w:rsidRPr="007E1D5D">
        <w:rPr>
          <w:szCs w:val="20"/>
        </w:rPr>
        <w:t xml:space="preserve"> plinovodn</w:t>
      </w:r>
      <w:r w:rsidR="007E1D5D">
        <w:rPr>
          <w:szCs w:val="20"/>
        </w:rPr>
        <w:t>ega</w:t>
      </w:r>
      <w:r w:rsidRPr="007E1D5D">
        <w:rPr>
          <w:szCs w:val="20"/>
        </w:rPr>
        <w:t xml:space="preserve"> omrežj</w:t>
      </w:r>
      <w:r w:rsidR="007E1D5D">
        <w:rPr>
          <w:szCs w:val="20"/>
        </w:rPr>
        <w:t xml:space="preserve">a, se pa le ta nahaja v njegovi neposredni bližini in sicer vzhodno od območja, v javni poti JP 594414 Drožanjska – Dobrava in jugovzhodno od območja, v </w:t>
      </w:r>
      <w:r w:rsidR="00C80A4B">
        <w:rPr>
          <w:szCs w:val="20"/>
        </w:rPr>
        <w:t>mestni</w:t>
      </w:r>
      <w:r w:rsidR="007E1D5D">
        <w:rPr>
          <w:szCs w:val="20"/>
        </w:rPr>
        <w:t xml:space="preserve"> cesti LK 373091 NHM – Grič – Drožanjska.</w:t>
      </w:r>
      <w:r w:rsidR="00F660BD">
        <w:rPr>
          <w:szCs w:val="20"/>
        </w:rPr>
        <w:t xml:space="preserve"> </w:t>
      </w:r>
    </w:p>
    <w:p w14:paraId="5574F129" w14:textId="5A55F417" w:rsidR="00C80A4B" w:rsidRDefault="00C80A4B" w:rsidP="004D773E">
      <w:pPr>
        <w:pStyle w:val="SPKTEKST"/>
        <w:numPr>
          <w:ilvl w:val="0"/>
          <w:numId w:val="18"/>
        </w:numPr>
        <w:tabs>
          <w:tab w:val="clear" w:pos="567"/>
          <w:tab w:val="clear" w:pos="964"/>
          <w:tab w:val="left" w:pos="426"/>
        </w:tabs>
        <w:ind w:left="426" w:hanging="426"/>
        <w:rPr>
          <w:szCs w:val="20"/>
        </w:rPr>
      </w:pPr>
      <w:r>
        <w:rPr>
          <w:szCs w:val="20"/>
        </w:rPr>
        <w:t>Nova pozidava se priključi na bližnje obstoječe distribucijsko plinovodno omrežje (</w:t>
      </w:r>
      <w:r>
        <w:rPr>
          <w:szCs w:val="20"/>
        </w:rPr>
        <w:sym w:font="Symbol" w:char="F0C6"/>
      </w:r>
      <w:r>
        <w:rPr>
          <w:szCs w:val="20"/>
        </w:rPr>
        <w:t xml:space="preserve"> 110 mm, PE100 SDR1).</w:t>
      </w:r>
      <w:r w:rsidR="00F660BD" w:rsidRPr="00F660BD">
        <w:rPr>
          <w:szCs w:val="20"/>
        </w:rPr>
        <w:t xml:space="preserve"> </w:t>
      </w:r>
      <w:r w:rsidR="00F660BD">
        <w:rPr>
          <w:szCs w:val="20"/>
        </w:rPr>
        <w:t>Možnost priključitve je tudi iz obstoječe distribucijske plinovodne mreže, ki je zgrajena zahodno od območja OPPN ter severno od bazena (ulica Ob gozdu).</w:t>
      </w:r>
    </w:p>
    <w:p w14:paraId="767544A9" w14:textId="077E2500" w:rsidR="00C80A4B" w:rsidRPr="00C80A4B" w:rsidRDefault="00C80A4B" w:rsidP="004D773E">
      <w:pPr>
        <w:pStyle w:val="SPKTEKST"/>
        <w:numPr>
          <w:ilvl w:val="0"/>
          <w:numId w:val="18"/>
        </w:numPr>
        <w:tabs>
          <w:tab w:val="clear" w:pos="567"/>
          <w:tab w:val="clear" w:pos="964"/>
          <w:tab w:val="left" w:pos="426"/>
        </w:tabs>
        <w:ind w:left="426" w:hanging="426"/>
        <w:rPr>
          <w:szCs w:val="20"/>
        </w:rPr>
      </w:pPr>
      <w:r w:rsidRPr="00C80A4B">
        <w:rPr>
          <w:szCs w:val="20"/>
        </w:rPr>
        <w:t>Točko priključitve ter način priklopa načrtovanih stavb na plinovodno omrežje se natančneje obdela v fazi izdelave projektne dokumentacije.</w:t>
      </w:r>
    </w:p>
    <w:p w14:paraId="7AEA245E" w14:textId="7055DFC3" w:rsidR="002F1D55" w:rsidRPr="00C80A4B" w:rsidRDefault="002F1D55" w:rsidP="004D773E">
      <w:pPr>
        <w:pStyle w:val="SPKTEKST"/>
        <w:numPr>
          <w:ilvl w:val="0"/>
          <w:numId w:val="18"/>
        </w:numPr>
        <w:tabs>
          <w:tab w:val="clear" w:pos="567"/>
          <w:tab w:val="clear" w:pos="964"/>
          <w:tab w:val="left" w:pos="426"/>
        </w:tabs>
        <w:ind w:left="426" w:hanging="426"/>
        <w:rPr>
          <w:szCs w:val="20"/>
        </w:rPr>
      </w:pPr>
      <w:r w:rsidRPr="00C80A4B">
        <w:rPr>
          <w:szCs w:val="20"/>
        </w:rPr>
        <w:t>Pri gradnji plinovodnega omrežja je potrebno, poleg vseh veljavnih predpisov in normativov, upoštevati Pravilnik o tehničnih pogojih za graditev, obratovanje in vzdrževanje plinovodov z največjim tlakom do vključno 16 bar (Ur</w:t>
      </w:r>
      <w:r w:rsidR="00964E43">
        <w:rPr>
          <w:szCs w:val="20"/>
        </w:rPr>
        <w:t>adni list</w:t>
      </w:r>
      <w:r w:rsidRPr="00C80A4B">
        <w:rPr>
          <w:szCs w:val="20"/>
        </w:rPr>
        <w:t xml:space="preserve"> RS, št. 26/02, 54/02 in 17/14 – EZ-1) in druge predpise za zagotovitev obratovalne varnosti plinovoda, priključnih plinovodov in notranje plinske napeljave na območju gradnje.</w:t>
      </w:r>
    </w:p>
    <w:p w14:paraId="31C545DB" w14:textId="77777777" w:rsidR="002F1D55" w:rsidRPr="00C80A4B" w:rsidRDefault="002F1D55" w:rsidP="004D773E">
      <w:pPr>
        <w:pStyle w:val="SPKTEKST"/>
        <w:numPr>
          <w:ilvl w:val="0"/>
          <w:numId w:val="18"/>
        </w:numPr>
        <w:tabs>
          <w:tab w:val="clear" w:pos="567"/>
          <w:tab w:val="clear" w:pos="964"/>
          <w:tab w:val="left" w:pos="426"/>
        </w:tabs>
        <w:ind w:left="426" w:hanging="426"/>
        <w:rPr>
          <w:szCs w:val="20"/>
        </w:rPr>
      </w:pPr>
      <w:r w:rsidRPr="00C80A4B">
        <w:rPr>
          <w:szCs w:val="20"/>
        </w:rPr>
        <w:t>Gradnjo novega plinovodnega omrežja in priključkov lahko izvede le sistemski operater ali od njega pooblaščeni izvajalci pod nadzorom sistemskega operaterja.</w:t>
      </w:r>
    </w:p>
    <w:bookmarkEnd w:id="20"/>
    <w:p w14:paraId="7815BF51" w14:textId="77777777" w:rsidR="002F1D55" w:rsidRPr="00C80A4B" w:rsidRDefault="002F1D55" w:rsidP="002F1D55">
      <w:pPr>
        <w:rPr>
          <w:sz w:val="20"/>
          <w:szCs w:val="20"/>
        </w:rPr>
      </w:pPr>
    </w:p>
    <w:p w14:paraId="755981AE" w14:textId="77777777" w:rsidR="002F1D55" w:rsidRPr="00310882" w:rsidRDefault="002F1D55" w:rsidP="00D6759E">
      <w:pPr>
        <w:pStyle w:val="Odstavekseznama"/>
        <w:numPr>
          <w:ilvl w:val="0"/>
          <w:numId w:val="1"/>
        </w:numPr>
        <w:spacing w:after="160" w:line="259" w:lineRule="auto"/>
        <w:jc w:val="center"/>
        <w:rPr>
          <w:rFonts w:cs="Arial"/>
          <w:sz w:val="20"/>
          <w:szCs w:val="20"/>
        </w:rPr>
      </w:pPr>
      <w:r w:rsidRPr="00310882">
        <w:rPr>
          <w:rFonts w:cs="Arial"/>
          <w:sz w:val="20"/>
          <w:szCs w:val="20"/>
        </w:rPr>
        <w:t>člen</w:t>
      </w:r>
    </w:p>
    <w:p w14:paraId="05D0E8C6" w14:textId="77777777" w:rsidR="002F1D55" w:rsidRPr="00310882" w:rsidRDefault="002F1D55" w:rsidP="002F1D55">
      <w:pPr>
        <w:pStyle w:val="Odstavekseznama"/>
        <w:spacing w:after="160" w:line="259" w:lineRule="auto"/>
        <w:jc w:val="center"/>
        <w:rPr>
          <w:rFonts w:cs="Arial"/>
          <w:b/>
          <w:sz w:val="20"/>
          <w:szCs w:val="20"/>
        </w:rPr>
      </w:pPr>
      <w:r w:rsidRPr="00310882">
        <w:rPr>
          <w:rFonts w:cs="Arial"/>
          <w:b/>
          <w:sz w:val="20"/>
          <w:szCs w:val="20"/>
        </w:rPr>
        <w:t>(elektronske komunikacije)</w:t>
      </w:r>
    </w:p>
    <w:p w14:paraId="4A5595C5" w14:textId="585920DE" w:rsidR="00995CE9" w:rsidRPr="00310882" w:rsidRDefault="00995CE9" w:rsidP="004D773E">
      <w:pPr>
        <w:pStyle w:val="SPKTEKST"/>
        <w:numPr>
          <w:ilvl w:val="0"/>
          <w:numId w:val="19"/>
        </w:numPr>
        <w:tabs>
          <w:tab w:val="clear" w:pos="567"/>
          <w:tab w:val="clear" w:pos="964"/>
          <w:tab w:val="left" w:pos="426"/>
        </w:tabs>
        <w:ind w:left="426" w:hanging="426"/>
        <w:rPr>
          <w:szCs w:val="20"/>
        </w:rPr>
      </w:pPr>
      <w:bookmarkStart w:id="21" w:name="_Hlk84850659"/>
      <w:r w:rsidRPr="00310882">
        <w:rPr>
          <w:szCs w:val="20"/>
        </w:rPr>
        <w:t xml:space="preserve">Pri vseh posegih v prostor je treba upoštevati trase obstoječega telekomunikacijskega omrežja. Točne trase se določijo z </w:t>
      </w:r>
      <w:proofErr w:type="spellStart"/>
      <w:r w:rsidRPr="00310882">
        <w:rPr>
          <w:szCs w:val="20"/>
        </w:rPr>
        <w:t>zakoličbo</w:t>
      </w:r>
      <w:proofErr w:type="spellEnd"/>
      <w:r w:rsidRPr="00310882">
        <w:rPr>
          <w:szCs w:val="20"/>
        </w:rPr>
        <w:t>. V fazi izdelave projektne dokumentacije je treba izdelati ustrezen načrt zaščite in prestavitve ogroženih tras TK omrežja.</w:t>
      </w:r>
    </w:p>
    <w:p w14:paraId="6E4ECBE6" w14:textId="009835C7" w:rsidR="00995CE9" w:rsidRPr="00310882" w:rsidRDefault="00995CE9" w:rsidP="004D773E">
      <w:pPr>
        <w:pStyle w:val="SPKTEKST"/>
        <w:numPr>
          <w:ilvl w:val="0"/>
          <w:numId w:val="19"/>
        </w:numPr>
        <w:tabs>
          <w:tab w:val="clear" w:pos="567"/>
          <w:tab w:val="clear" w:pos="964"/>
          <w:tab w:val="left" w:pos="426"/>
        </w:tabs>
        <w:ind w:left="426" w:hanging="426"/>
        <w:rPr>
          <w:szCs w:val="20"/>
        </w:rPr>
      </w:pPr>
      <w:r w:rsidRPr="00310882">
        <w:rPr>
          <w:szCs w:val="20"/>
        </w:rPr>
        <w:t>Znotraj komunalno prometnega koridorja se predvidi novo telekomunikacijsko omrežje z navezavi na najbližji TK kabelski jašek TK kabelske kanalizacije ob Drožanjski cesti.</w:t>
      </w:r>
    </w:p>
    <w:p w14:paraId="6A53C711" w14:textId="3BC97F84" w:rsidR="00995CE9" w:rsidRPr="00310882" w:rsidRDefault="00995CE9" w:rsidP="004D773E">
      <w:pPr>
        <w:pStyle w:val="SPKTEKST"/>
        <w:numPr>
          <w:ilvl w:val="0"/>
          <w:numId w:val="19"/>
        </w:numPr>
        <w:tabs>
          <w:tab w:val="clear" w:pos="567"/>
          <w:tab w:val="clear" w:pos="964"/>
          <w:tab w:val="left" w:pos="426"/>
        </w:tabs>
        <w:ind w:left="426" w:hanging="426"/>
        <w:rPr>
          <w:szCs w:val="20"/>
        </w:rPr>
      </w:pPr>
      <w:r w:rsidRPr="00310882">
        <w:rPr>
          <w:szCs w:val="20"/>
        </w:rPr>
        <w:t>V telekomunikacijskih kabelskih ceveh in jaških ne smejo potekati vodi drugih komunalnih napeljav brez soglasja upravljavca TK omrežja. Nove trase telekomunikacijskih vodov se izvede kot kabelska kanalizacija s PVC cevmi premera 110 mm ali 125 mm s pomožnimi jaški in PE-HD cev</w:t>
      </w:r>
      <w:r w:rsidR="00310882" w:rsidRPr="00310882">
        <w:rPr>
          <w:szCs w:val="20"/>
        </w:rPr>
        <w:t>mi premera 50 mm do posameznih TK omaric na stavbah.</w:t>
      </w:r>
    </w:p>
    <w:p w14:paraId="3C2DB6A2" w14:textId="1264F894" w:rsidR="00310882" w:rsidRPr="00DD3397" w:rsidRDefault="00310882" w:rsidP="004D773E">
      <w:pPr>
        <w:pStyle w:val="SPKTEKST"/>
        <w:numPr>
          <w:ilvl w:val="0"/>
          <w:numId w:val="19"/>
        </w:numPr>
        <w:tabs>
          <w:tab w:val="clear" w:pos="567"/>
          <w:tab w:val="clear" w:pos="964"/>
          <w:tab w:val="left" w:pos="426"/>
        </w:tabs>
        <w:ind w:left="426" w:hanging="426"/>
        <w:rPr>
          <w:szCs w:val="20"/>
        </w:rPr>
      </w:pPr>
      <w:r w:rsidRPr="00310882">
        <w:rPr>
          <w:szCs w:val="20"/>
        </w:rPr>
        <w:t xml:space="preserve">Vrsto prenosnega medija, točno mesto navezave na obstoječe omrežje in ostale karakteristike telekomunikacijskega omrežja se določijo glede na potrebe investitorja in v sodelovanju s </w:t>
      </w:r>
      <w:r w:rsidRPr="00DD3397">
        <w:rPr>
          <w:szCs w:val="20"/>
        </w:rPr>
        <w:t>predstavnikom upravljavca TK omrežja.</w:t>
      </w:r>
    </w:p>
    <w:p w14:paraId="46A0F352" w14:textId="2B398B23" w:rsidR="00310882" w:rsidRPr="00F660BD" w:rsidRDefault="00310882" w:rsidP="004D773E">
      <w:pPr>
        <w:pStyle w:val="SPKTEKST"/>
        <w:numPr>
          <w:ilvl w:val="0"/>
          <w:numId w:val="19"/>
        </w:numPr>
        <w:tabs>
          <w:tab w:val="clear" w:pos="567"/>
          <w:tab w:val="clear" w:pos="964"/>
          <w:tab w:val="left" w:pos="426"/>
        </w:tabs>
        <w:ind w:left="426" w:hanging="426"/>
        <w:rPr>
          <w:szCs w:val="20"/>
        </w:rPr>
      </w:pPr>
      <w:r w:rsidRPr="00F660BD">
        <w:rPr>
          <w:szCs w:val="20"/>
        </w:rPr>
        <w:t xml:space="preserve">Na območju OPPN je dopustna namestitev </w:t>
      </w:r>
      <w:proofErr w:type="spellStart"/>
      <w:r w:rsidRPr="00F660BD">
        <w:rPr>
          <w:szCs w:val="20"/>
        </w:rPr>
        <w:t>mikro</w:t>
      </w:r>
      <w:proofErr w:type="spellEnd"/>
      <w:r w:rsidRPr="00F660BD">
        <w:rPr>
          <w:szCs w:val="20"/>
        </w:rPr>
        <w:t xml:space="preserve"> bazne postaje in vzpostaviti dostopno točko kot samostojno elektronsko napravo za mobilne komunikacije v lokalnem (</w:t>
      </w:r>
      <w:proofErr w:type="spellStart"/>
      <w:r w:rsidRPr="00F660BD">
        <w:rPr>
          <w:szCs w:val="20"/>
        </w:rPr>
        <w:t>dostopovnem</w:t>
      </w:r>
      <w:proofErr w:type="spellEnd"/>
      <w:r w:rsidRPr="00F660BD">
        <w:rPr>
          <w:szCs w:val="20"/>
        </w:rPr>
        <w:t xml:space="preserve">) </w:t>
      </w:r>
      <w:r w:rsidRPr="00F660BD">
        <w:rPr>
          <w:szCs w:val="20"/>
        </w:rPr>
        <w:lastRenderedPageBreak/>
        <w:t>komunikacijskem omrežju na prej zgrajenih stavbah, gradbeno inženirskih objektih in na ureditvah drugih gradbenih posegov.</w:t>
      </w:r>
    </w:p>
    <w:bookmarkEnd w:id="21"/>
    <w:p w14:paraId="1DCA157F" w14:textId="77777777" w:rsidR="002F1D55" w:rsidRPr="00F660BD" w:rsidRDefault="002F1D55" w:rsidP="002F1D55">
      <w:pPr>
        <w:rPr>
          <w:sz w:val="20"/>
          <w:szCs w:val="20"/>
        </w:rPr>
      </w:pPr>
    </w:p>
    <w:p w14:paraId="6CA760E2" w14:textId="77777777" w:rsidR="002F1D55" w:rsidRPr="00F660BD" w:rsidRDefault="002F1D55" w:rsidP="00D6759E">
      <w:pPr>
        <w:pStyle w:val="Odstavekseznama"/>
        <w:numPr>
          <w:ilvl w:val="0"/>
          <w:numId w:val="1"/>
        </w:numPr>
        <w:spacing w:after="160" w:line="259" w:lineRule="auto"/>
        <w:jc w:val="center"/>
        <w:rPr>
          <w:rFonts w:cs="Arial"/>
          <w:sz w:val="20"/>
          <w:szCs w:val="20"/>
        </w:rPr>
      </w:pPr>
      <w:r w:rsidRPr="00F660BD">
        <w:rPr>
          <w:rFonts w:cs="Arial"/>
          <w:sz w:val="20"/>
          <w:szCs w:val="20"/>
        </w:rPr>
        <w:t>člen</w:t>
      </w:r>
    </w:p>
    <w:p w14:paraId="6C3C9D55" w14:textId="77777777" w:rsidR="002F1D55" w:rsidRPr="00F660BD" w:rsidRDefault="002F1D55" w:rsidP="002F1D55">
      <w:pPr>
        <w:pStyle w:val="Odstavekseznama"/>
        <w:spacing w:after="160" w:line="259" w:lineRule="auto"/>
        <w:jc w:val="center"/>
        <w:rPr>
          <w:rFonts w:cs="Arial"/>
          <w:b/>
          <w:sz w:val="20"/>
          <w:szCs w:val="20"/>
        </w:rPr>
      </w:pPr>
      <w:r w:rsidRPr="00F660BD">
        <w:rPr>
          <w:rFonts w:cs="Arial"/>
          <w:b/>
          <w:sz w:val="20"/>
          <w:szCs w:val="20"/>
        </w:rPr>
        <w:t>(odpadki)</w:t>
      </w:r>
    </w:p>
    <w:p w14:paraId="62D7FF61" w14:textId="628E31AA" w:rsidR="00F660BD" w:rsidRPr="00692B47" w:rsidRDefault="002F3EA6" w:rsidP="004D773E">
      <w:pPr>
        <w:pStyle w:val="SPKTEKST"/>
        <w:numPr>
          <w:ilvl w:val="0"/>
          <w:numId w:val="20"/>
        </w:numPr>
        <w:tabs>
          <w:tab w:val="clear" w:pos="567"/>
          <w:tab w:val="clear" w:pos="964"/>
          <w:tab w:val="left" w:pos="426"/>
        </w:tabs>
        <w:ind w:left="426" w:hanging="426"/>
        <w:rPr>
          <w:szCs w:val="20"/>
        </w:rPr>
      </w:pPr>
      <w:r w:rsidRPr="00F660BD">
        <w:rPr>
          <w:szCs w:val="20"/>
        </w:rPr>
        <w:t xml:space="preserve">Na območju OPPN se </w:t>
      </w:r>
      <w:r w:rsidR="00F660BD" w:rsidRPr="00F660BD">
        <w:rPr>
          <w:szCs w:val="20"/>
        </w:rPr>
        <w:t xml:space="preserve">v sklopu javnih prometnic ter njihovih obračališč uredijo ekološki otoki za </w:t>
      </w:r>
      <w:r w:rsidR="00F660BD" w:rsidRPr="00692B47">
        <w:rPr>
          <w:szCs w:val="20"/>
        </w:rPr>
        <w:t xml:space="preserve">ločeno zbiranje odpadkov. </w:t>
      </w:r>
    </w:p>
    <w:p w14:paraId="23346E2C" w14:textId="1F995DC8" w:rsidR="002F1D55" w:rsidRPr="00692B47" w:rsidRDefault="002F3EA6" w:rsidP="004D773E">
      <w:pPr>
        <w:pStyle w:val="SPKTEKST"/>
        <w:numPr>
          <w:ilvl w:val="0"/>
          <w:numId w:val="20"/>
        </w:numPr>
        <w:tabs>
          <w:tab w:val="clear" w:pos="567"/>
          <w:tab w:val="clear" w:pos="964"/>
          <w:tab w:val="left" w:pos="426"/>
        </w:tabs>
        <w:ind w:left="426" w:hanging="426"/>
        <w:rPr>
          <w:szCs w:val="20"/>
        </w:rPr>
      </w:pPr>
      <w:r w:rsidRPr="00692B47">
        <w:rPr>
          <w:szCs w:val="20"/>
        </w:rPr>
        <w:t xml:space="preserve">Ekološki otok se opremi z zabojniki za zbiranje </w:t>
      </w:r>
      <w:r w:rsidR="00F660BD" w:rsidRPr="00692B47">
        <w:rPr>
          <w:szCs w:val="20"/>
        </w:rPr>
        <w:t xml:space="preserve">vsaj </w:t>
      </w:r>
      <w:r w:rsidRPr="00692B47">
        <w:rPr>
          <w:szCs w:val="20"/>
        </w:rPr>
        <w:t>naslednjih vrst odpadkov:</w:t>
      </w:r>
    </w:p>
    <w:p w14:paraId="3BA62598" w14:textId="70B7AB91" w:rsidR="00F660BD" w:rsidRPr="00692B47" w:rsidRDefault="00F660BD" w:rsidP="004D773E">
      <w:pPr>
        <w:pStyle w:val="SPKTEKST"/>
        <w:numPr>
          <w:ilvl w:val="0"/>
          <w:numId w:val="11"/>
        </w:numPr>
        <w:tabs>
          <w:tab w:val="clear" w:pos="567"/>
          <w:tab w:val="clear" w:pos="964"/>
          <w:tab w:val="left" w:pos="426"/>
        </w:tabs>
        <w:rPr>
          <w:szCs w:val="20"/>
        </w:rPr>
      </w:pPr>
      <w:r w:rsidRPr="00692B47">
        <w:rPr>
          <w:szCs w:val="20"/>
        </w:rPr>
        <w:t>embalaža in plastika;</w:t>
      </w:r>
    </w:p>
    <w:p w14:paraId="0E54AD27" w14:textId="482514CD" w:rsidR="00F660BD" w:rsidRPr="00692B47" w:rsidRDefault="00F660BD" w:rsidP="004D773E">
      <w:pPr>
        <w:pStyle w:val="SPKTEKST"/>
        <w:numPr>
          <w:ilvl w:val="0"/>
          <w:numId w:val="11"/>
        </w:numPr>
        <w:tabs>
          <w:tab w:val="clear" w:pos="567"/>
          <w:tab w:val="clear" w:pos="964"/>
          <w:tab w:val="left" w:pos="426"/>
        </w:tabs>
        <w:rPr>
          <w:szCs w:val="20"/>
        </w:rPr>
      </w:pPr>
      <w:r w:rsidRPr="00692B47">
        <w:rPr>
          <w:szCs w:val="20"/>
        </w:rPr>
        <w:t>papir in karton ter</w:t>
      </w:r>
    </w:p>
    <w:p w14:paraId="1027C4A2" w14:textId="642019B9" w:rsidR="00F660BD" w:rsidRPr="00692B47" w:rsidRDefault="00F660BD" w:rsidP="004D773E">
      <w:pPr>
        <w:pStyle w:val="SPKTEKST"/>
        <w:numPr>
          <w:ilvl w:val="0"/>
          <w:numId w:val="11"/>
        </w:numPr>
        <w:tabs>
          <w:tab w:val="clear" w:pos="567"/>
          <w:tab w:val="clear" w:pos="964"/>
          <w:tab w:val="left" w:pos="426"/>
        </w:tabs>
        <w:rPr>
          <w:szCs w:val="20"/>
        </w:rPr>
      </w:pPr>
      <w:r w:rsidRPr="00692B47">
        <w:rPr>
          <w:szCs w:val="20"/>
        </w:rPr>
        <w:t>steklo.</w:t>
      </w:r>
    </w:p>
    <w:p w14:paraId="21E50FD1" w14:textId="209A970C" w:rsidR="00F660BD" w:rsidRPr="00692B47" w:rsidRDefault="00F660BD" w:rsidP="004D773E">
      <w:pPr>
        <w:pStyle w:val="SPKTEKST"/>
        <w:numPr>
          <w:ilvl w:val="0"/>
          <w:numId w:val="20"/>
        </w:numPr>
        <w:tabs>
          <w:tab w:val="clear" w:pos="567"/>
          <w:tab w:val="clear" w:pos="964"/>
          <w:tab w:val="left" w:pos="426"/>
        </w:tabs>
        <w:ind w:left="426" w:hanging="426"/>
        <w:rPr>
          <w:szCs w:val="20"/>
        </w:rPr>
      </w:pPr>
      <w:r w:rsidRPr="00692B47">
        <w:rPr>
          <w:szCs w:val="20"/>
        </w:rPr>
        <w:t>Mešani in ekološki odpadki se zbirajo v sklopu posamezne gradbene parcele.</w:t>
      </w:r>
    </w:p>
    <w:p w14:paraId="65902461" w14:textId="2E37D8B8" w:rsidR="00EF0A09" w:rsidRPr="00692B47" w:rsidRDefault="00EF0A09" w:rsidP="004D773E">
      <w:pPr>
        <w:pStyle w:val="SPKTEKST"/>
        <w:numPr>
          <w:ilvl w:val="0"/>
          <w:numId w:val="20"/>
        </w:numPr>
        <w:tabs>
          <w:tab w:val="clear" w:pos="567"/>
          <w:tab w:val="clear" w:pos="964"/>
          <w:tab w:val="left" w:pos="426"/>
        </w:tabs>
        <w:ind w:left="426" w:hanging="426"/>
        <w:rPr>
          <w:szCs w:val="20"/>
        </w:rPr>
      </w:pPr>
      <w:r w:rsidRPr="00692B47">
        <w:rPr>
          <w:szCs w:val="20"/>
        </w:rPr>
        <w:t>Vse ostale odpadke, ki nastanejo pri izvajanju dejavnosti</w:t>
      </w:r>
      <w:r w:rsidR="00692B47" w:rsidRPr="00692B47">
        <w:rPr>
          <w:szCs w:val="20"/>
        </w:rPr>
        <w:t xml:space="preserve"> (objekti za posebne družbene skupine in objekti za izobraževanje)</w:t>
      </w:r>
      <w:r w:rsidRPr="00692B47">
        <w:rPr>
          <w:szCs w:val="20"/>
        </w:rPr>
        <w:t>, se zbira ločeno v za to predpisanih zabojnikih / kontejnerjih. Za praznjenje oz. odvoz le teh poskrbi</w:t>
      </w:r>
      <w:r w:rsidR="00692B47" w:rsidRPr="00692B47">
        <w:rPr>
          <w:szCs w:val="20"/>
        </w:rPr>
        <w:t xml:space="preserve"> lastnik oz. upravljavec stavbe</w:t>
      </w:r>
      <w:r w:rsidRPr="00692B47">
        <w:rPr>
          <w:szCs w:val="20"/>
        </w:rPr>
        <w:t>, ki pozove pooblaščenega odjemalca teh odpadkov za odvoz.</w:t>
      </w:r>
    </w:p>
    <w:p w14:paraId="0ACDFC6C" w14:textId="29A801E0" w:rsidR="002F1D55" w:rsidRPr="00692B47" w:rsidRDefault="00EF0A09" w:rsidP="004D773E">
      <w:pPr>
        <w:pStyle w:val="SPKTEKST"/>
        <w:numPr>
          <w:ilvl w:val="0"/>
          <w:numId w:val="20"/>
        </w:numPr>
        <w:tabs>
          <w:tab w:val="clear" w:pos="567"/>
          <w:tab w:val="clear" w:pos="964"/>
          <w:tab w:val="left" w:pos="426"/>
        </w:tabs>
        <w:ind w:left="426" w:hanging="426"/>
        <w:rPr>
          <w:szCs w:val="20"/>
        </w:rPr>
      </w:pPr>
      <w:r w:rsidRPr="00692B47">
        <w:rPr>
          <w:szCs w:val="20"/>
        </w:rPr>
        <w:t xml:space="preserve">Ekološki otok (zbirno mesto) </w:t>
      </w:r>
      <w:r w:rsidR="002F1D55" w:rsidRPr="00692B47">
        <w:rPr>
          <w:szCs w:val="20"/>
        </w:rPr>
        <w:t xml:space="preserve">mora ustrezati higienskim tehničnim in požarno-varstvenim predpisom, imeti mora omogočen pristop za uporabnike in možnost odvoza do prevzemnega mesta oziroma možnost rednega odvoza ter mora biti na takšnem mestu, da ne ogroža prometa. </w:t>
      </w:r>
      <w:r w:rsidR="00692B47" w:rsidRPr="00692B47">
        <w:rPr>
          <w:szCs w:val="20"/>
        </w:rPr>
        <w:t>Ekološki otok se uredi na betonskem platoju z ustreznim odvodnjavanjem.</w:t>
      </w:r>
      <w:r w:rsidR="00692B47">
        <w:rPr>
          <w:szCs w:val="20"/>
        </w:rPr>
        <w:t xml:space="preserve"> </w:t>
      </w:r>
      <w:r w:rsidR="002F1D55" w:rsidRPr="00692B47">
        <w:rPr>
          <w:szCs w:val="20"/>
        </w:rPr>
        <w:t xml:space="preserve">Priporoča se, da je </w:t>
      </w:r>
      <w:r w:rsidRPr="00692B47">
        <w:rPr>
          <w:szCs w:val="20"/>
        </w:rPr>
        <w:t>ekološki otok (</w:t>
      </w:r>
      <w:r w:rsidR="002F1D55" w:rsidRPr="00692B47">
        <w:rPr>
          <w:szCs w:val="20"/>
        </w:rPr>
        <w:t>zbirno mesto</w:t>
      </w:r>
      <w:r w:rsidRPr="00692B47">
        <w:rPr>
          <w:szCs w:val="20"/>
        </w:rPr>
        <w:t>)</w:t>
      </w:r>
      <w:r w:rsidR="002F1D55" w:rsidRPr="00692B47">
        <w:rPr>
          <w:szCs w:val="20"/>
        </w:rPr>
        <w:t xml:space="preserve"> zgrajeno v obliki nadstrešnice, niše ali zidnega boksa, da so posode zavarovane pred zunanjimi vremenskimi vplivi.</w:t>
      </w:r>
    </w:p>
    <w:p w14:paraId="1B597276" w14:textId="77777777" w:rsidR="002F1D55" w:rsidRPr="00692B47" w:rsidRDefault="00EF0A09" w:rsidP="004D773E">
      <w:pPr>
        <w:pStyle w:val="SPKTEKST"/>
        <w:numPr>
          <w:ilvl w:val="0"/>
          <w:numId w:val="20"/>
        </w:numPr>
        <w:tabs>
          <w:tab w:val="clear" w:pos="567"/>
          <w:tab w:val="clear" w:pos="964"/>
          <w:tab w:val="left" w:pos="426"/>
        </w:tabs>
        <w:ind w:left="426" w:hanging="426"/>
        <w:rPr>
          <w:szCs w:val="20"/>
        </w:rPr>
      </w:pPr>
      <w:r w:rsidRPr="00692B47">
        <w:rPr>
          <w:szCs w:val="20"/>
        </w:rPr>
        <w:t>Ekološki otok (z</w:t>
      </w:r>
      <w:r w:rsidR="002F1D55" w:rsidRPr="00692B47">
        <w:rPr>
          <w:szCs w:val="20"/>
        </w:rPr>
        <w:t>birno mesto</w:t>
      </w:r>
      <w:r w:rsidRPr="00692B47">
        <w:rPr>
          <w:szCs w:val="20"/>
        </w:rPr>
        <w:t>)</w:t>
      </w:r>
      <w:r w:rsidR="002F1D55" w:rsidRPr="00692B47">
        <w:rPr>
          <w:szCs w:val="20"/>
        </w:rPr>
        <w:t xml:space="preserve"> mora biti od odjemnega mesta kamor se pripelje komunalno vozilo oddaljeno maksimalno 5 m.</w:t>
      </w:r>
    </w:p>
    <w:p w14:paraId="5188C752" w14:textId="77777777" w:rsidR="002F1D55" w:rsidRPr="00692B47" w:rsidRDefault="002F1D55" w:rsidP="004D773E">
      <w:pPr>
        <w:pStyle w:val="SPKTEKST"/>
        <w:numPr>
          <w:ilvl w:val="0"/>
          <w:numId w:val="20"/>
        </w:numPr>
        <w:tabs>
          <w:tab w:val="clear" w:pos="567"/>
          <w:tab w:val="clear" w:pos="964"/>
          <w:tab w:val="left" w:pos="426"/>
        </w:tabs>
        <w:ind w:left="426" w:hanging="426"/>
        <w:rPr>
          <w:szCs w:val="20"/>
        </w:rPr>
      </w:pPr>
      <w:r w:rsidRPr="00692B47">
        <w:rPr>
          <w:szCs w:val="20"/>
        </w:rPr>
        <w:t>Gradbeni odpadki, ki bodo nastajali v času gradnje, deponije zemljin in viški izkopanega materiala se odpeljejo na urejeno legalno deponijo katero določi občina ali upravljavec komunalnih storitev.</w:t>
      </w:r>
    </w:p>
    <w:p w14:paraId="0753864F" w14:textId="77777777" w:rsidR="002F1D55" w:rsidRPr="00707778" w:rsidRDefault="002F1D55" w:rsidP="002F1D55">
      <w:pPr>
        <w:rPr>
          <w:sz w:val="20"/>
          <w:szCs w:val="20"/>
        </w:rPr>
      </w:pPr>
    </w:p>
    <w:p w14:paraId="2A543F4B" w14:textId="77777777" w:rsidR="002F1D55" w:rsidRPr="00707778" w:rsidRDefault="002F1D55" w:rsidP="00D6759E">
      <w:pPr>
        <w:pStyle w:val="Odstavekseznama"/>
        <w:numPr>
          <w:ilvl w:val="0"/>
          <w:numId w:val="1"/>
        </w:numPr>
        <w:spacing w:after="160" w:line="259" w:lineRule="auto"/>
        <w:jc w:val="center"/>
        <w:rPr>
          <w:rFonts w:cs="Arial"/>
          <w:sz w:val="20"/>
          <w:szCs w:val="20"/>
        </w:rPr>
      </w:pPr>
      <w:r w:rsidRPr="00707778">
        <w:rPr>
          <w:rFonts w:cs="Arial"/>
          <w:sz w:val="20"/>
          <w:szCs w:val="20"/>
        </w:rPr>
        <w:t>člen</w:t>
      </w:r>
    </w:p>
    <w:p w14:paraId="7D0CFBBB" w14:textId="77777777" w:rsidR="002F1D55" w:rsidRPr="00707778" w:rsidRDefault="002F1D55" w:rsidP="002F1D55">
      <w:pPr>
        <w:pStyle w:val="Odstavekseznama"/>
        <w:spacing w:after="160" w:line="259" w:lineRule="auto"/>
        <w:jc w:val="center"/>
        <w:rPr>
          <w:rFonts w:cs="Arial"/>
          <w:b/>
          <w:sz w:val="20"/>
          <w:szCs w:val="20"/>
        </w:rPr>
      </w:pPr>
      <w:r w:rsidRPr="00707778">
        <w:rPr>
          <w:rFonts w:cs="Arial"/>
          <w:b/>
          <w:sz w:val="20"/>
          <w:szCs w:val="20"/>
        </w:rPr>
        <w:t>(ogrevanje objektov)</w:t>
      </w:r>
    </w:p>
    <w:p w14:paraId="76222CD1" w14:textId="464B729A" w:rsidR="009E1FEE" w:rsidRPr="00546760" w:rsidRDefault="009E1FEE" w:rsidP="00707778">
      <w:pPr>
        <w:pStyle w:val="SPKTEKST"/>
        <w:tabs>
          <w:tab w:val="clear" w:pos="567"/>
          <w:tab w:val="clear" w:pos="964"/>
          <w:tab w:val="left" w:pos="426"/>
        </w:tabs>
        <w:rPr>
          <w:szCs w:val="20"/>
        </w:rPr>
      </w:pPr>
      <w:bookmarkStart w:id="22" w:name="_Hlk27115220"/>
      <w:r w:rsidRPr="00707778">
        <w:rPr>
          <w:szCs w:val="20"/>
        </w:rPr>
        <w:t xml:space="preserve">Kot glavni vir ogrevanja stavb se uporablja </w:t>
      </w:r>
      <w:r w:rsidR="00707778">
        <w:rPr>
          <w:szCs w:val="20"/>
        </w:rPr>
        <w:t xml:space="preserve">načini, ki temeljijo na obnovljivih virih energije kot so </w:t>
      </w:r>
      <w:r w:rsidRPr="00546760">
        <w:rPr>
          <w:szCs w:val="20"/>
        </w:rPr>
        <w:t>zemeljski plin, biomasa,</w:t>
      </w:r>
      <w:r w:rsidR="002A7745" w:rsidRPr="00546760">
        <w:rPr>
          <w:szCs w:val="20"/>
        </w:rPr>
        <w:t xml:space="preserve"> </w:t>
      </w:r>
      <w:r w:rsidRPr="00546760">
        <w:rPr>
          <w:szCs w:val="20"/>
        </w:rPr>
        <w:t xml:space="preserve">sončna energija, </w:t>
      </w:r>
      <w:proofErr w:type="spellStart"/>
      <w:r w:rsidRPr="00546760">
        <w:rPr>
          <w:szCs w:val="20"/>
        </w:rPr>
        <w:t>fotovoltaična</w:t>
      </w:r>
      <w:proofErr w:type="spellEnd"/>
      <w:r w:rsidRPr="00546760">
        <w:rPr>
          <w:szCs w:val="20"/>
        </w:rPr>
        <w:t xml:space="preserve"> energija</w:t>
      </w:r>
      <w:r w:rsidR="00707778" w:rsidRPr="00546760">
        <w:rPr>
          <w:szCs w:val="20"/>
        </w:rPr>
        <w:t xml:space="preserve"> ter</w:t>
      </w:r>
      <w:r w:rsidRPr="00546760">
        <w:rPr>
          <w:szCs w:val="20"/>
        </w:rPr>
        <w:t xml:space="preserve"> ostali trajnostni načini ogrevanja.</w:t>
      </w:r>
    </w:p>
    <w:bookmarkEnd w:id="22"/>
    <w:p w14:paraId="181E3FBF" w14:textId="77777777" w:rsidR="002F1D55" w:rsidRPr="00546760" w:rsidRDefault="002F1D55" w:rsidP="002F1D55">
      <w:pPr>
        <w:rPr>
          <w:sz w:val="20"/>
          <w:szCs w:val="20"/>
        </w:rPr>
      </w:pPr>
    </w:p>
    <w:p w14:paraId="5B803290" w14:textId="77777777" w:rsidR="002F1D55" w:rsidRPr="00546760" w:rsidRDefault="002F1D55" w:rsidP="00323B24">
      <w:pPr>
        <w:pStyle w:val="SPKKAZALO1raven"/>
        <w:numPr>
          <w:ilvl w:val="0"/>
          <w:numId w:val="8"/>
        </w:numPr>
        <w:jc w:val="center"/>
        <w:rPr>
          <w:sz w:val="20"/>
          <w:szCs w:val="20"/>
        </w:rPr>
      </w:pPr>
      <w:r w:rsidRPr="00546760">
        <w:rPr>
          <w:sz w:val="20"/>
          <w:szCs w:val="20"/>
        </w:rPr>
        <w:t>REŠITVE IN UKREPI ZA CELOSTNO OHRANJANJE KULTURNE DEDIŠČINE</w:t>
      </w:r>
    </w:p>
    <w:p w14:paraId="6020B6A5" w14:textId="4F57E1A9" w:rsidR="002F1D55" w:rsidRPr="00546760" w:rsidRDefault="00546760" w:rsidP="00D6759E">
      <w:pPr>
        <w:pStyle w:val="Odstavekseznama"/>
        <w:numPr>
          <w:ilvl w:val="0"/>
          <w:numId w:val="1"/>
        </w:numPr>
        <w:spacing w:after="160" w:line="259" w:lineRule="auto"/>
        <w:jc w:val="center"/>
        <w:rPr>
          <w:rFonts w:cs="Arial"/>
          <w:sz w:val="20"/>
          <w:szCs w:val="20"/>
        </w:rPr>
      </w:pPr>
      <w:bookmarkStart w:id="23" w:name="_Hlk48543925"/>
      <w:r w:rsidRPr="00546760">
        <w:rPr>
          <w:rFonts w:cs="Arial"/>
          <w:sz w:val="20"/>
          <w:szCs w:val="20"/>
        </w:rPr>
        <w:t xml:space="preserve"> </w:t>
      </w:r>
      <w:r w:rsidR="00334601" w:rsidRPr="00546760">
        <w:rPr>
          <w:rFonts w:cs="Arial"/>
          <w:sz w:val="20"/>
          <w:szCs w:val="20"/>
        </w:rPr>
        <w:t>č</w:t>
      </w:r>
      <w:r w:rsidR="002F1D55" w:rsidRPr="00546760">
        <w:rPr>
          <w:rFonts w:cs="Arial"/>
          <w:sz w:val="20"/>
          <w:szCs w:val="20"/>
        </w:rPr>
        <w:t>len</w:t>
      </w:r>
    </w:p>
    <w:p w14:paraId="620BCD34" w14:textId="77777777" w:rsidR="00334601" w:rsidRPr="00546760" w:rsidRDefault="00334601" w:rsidP="00334601">
      <w:pPr>
        <w:pStyle w:val="Odstavekseznama"/>
        <w:spacing w:after="160" w:line="259" w:lineRule="auto"/>
        <w:jc w:val="center"/>
        <w:rPr>
          <w:rFonts w:cs="Arial"/>
          <w:b/>
          <w:sz w:val="20"/>
          <w:szCs w:val="20"/>
        </w:rPr>
      </w:pPr>
      <w:r w:rsidRPr="00546760">
        <w:rPr>
          <w:rFonts w:cs="Arial"/>
          <w:b/>
          <w:sz w:val="20"/>
          <w:szCs w:val="20"/>
        </w:rPr>
        <w:t>(kulturna dediščina)</w:t>
      </w:r>
    </w:p>
    <w:bookmarkEnd w:id="23"/>
    <w:p w14:paraId="62CD3D80" w14:textId="49B1E1F3" w:rsidR="00984F16" w:rsidRPr="00984F16" w:rsidRDefault="00984F16" w:rsidP="004D773E">
      <w:pPr>
        <w:pStyle w:val="SPKTEKST"/>
        <w:numPr>
          <w:ilvl w:val="0"/>
          <w:numId w:val="42"/>
        </w:numPr>
        <w:tabs>
          <w:tab w:val="clear" w:pos="567"/>
          <w:tab w:val="clear" w:pos="964"/>
          <w:tab w:val="left" w:pos="426"/>
        </w:tabs>
        <w:ind w:left="426" w:hanging="426"/>
        <w:rPr>
          <w:szCs w:val="20"/>
        </w:rPr>
      </w:pPr>
      <w:r w:rsidRPr="00984F16">
        <w:rPr>
          <w:szCs w:val="20"/>
        </w:rPr>
        <w:t xml:space="preserve">Območje OPPN se </w:t>
      </w:r>
      <w:r w:rsidR="002D7958">
        <w:rPr>
          <w:szCs w:val="20"/>
        </w:rPr>
        <w:t xml:space="preserve">deloma </w:t>
      </w:r>
      <w:r w:rsidRPr="00984F16">
        <w:rPr>
          <w:szCs w:val="20"/>
        </w:rPr>
        <w:t>nahaja v območju arheološkega spomenika Sevnica</w:t>
      </w:r>
      <w:r w:rsidR="002D7958">
        <w:rPr>
          <w:szCs w:val="20"/>
        </w:rPr>
        <w:t xml:space="preserve"> </w:t>
      </w:r>
      <w:r w:rsidRPr="00984F16">
        <w:rPr>
          <w:szCs w:val="20"/>
        </w:rPr>
        <w:t>-</w:t>
      </w:r>
      <w:r w:rsidR="002D7958">
        <w:rPr>
          <w:szCs w:val="20"/>
        </w:rPr>
        <w:t xml:space="preserve"> </w:t>
      </w:r>
      <w:r w:rsidRPr="00984F16">
        <w:rPr>
          <w:szCs w:val="20"/>
        </w:rPr>
        <w:t>Nasel</w:t>
      </w:r>
      <w:r w:rsidR="002D7958">
        <w:rPr>
          <w:szCs w:val="20"/>
        </w:rPr>
        <w:t>bina</w:t>
      </w:r>
      <w:r w:rsidRPr="00984F16">
        <w:rPr>
          <w:szCs w:val="20"/>
        </w:rPr>
        <w:t xml:space="preserve"> Dobrava</w:t>
      </w:r>
      <w:r w:rsidR="002D7958">
        <w:rPr>
          <w:szCs w:val="20"/>
        </w:rPr>
        <w:t xml:space="preserve"> I</w:t>
      </w:r>
      <w:r w:rsidRPr="00984F16">
        <w:rPr>
          <w:szCs w:val="20"/>
        </w:rPr>
        <w:t xml:space="preserve"> (EŠD 14752) in </w:t>
      </w:r>
      <w:r w:rsidR="002D7958">
        <w:rPr>
          <w:szCs w:val="20"/>
        </w:rPr>
        <w:t xml:space="preserve">v območju arheološkega najdišča </w:t>
      </w:r>
      <w:r w:rsidRPr="00984F16">
        <w:rPr>
          <w:szCs w:val="20"/>
        </w:rPr>
        <w:t>Sevnica</w:t>
      </w:r>
      <w:r w:rsidR="002D7958">
        <w:rPr>
          <w:szCs w:val="20"/>
        </w:rPr>
        <w:t xml:space="preserve"> </w:t>
      </w:r>
      <w:r w:rsidRPr="00984F16">
        <w:rPr>
          <w:szCs w:val="20"/>
        </w:rPr>
        <w:t>-</w:t>
      </w:r>
      <w:r w:rsidR="002D7958">
        <w:rPr>
          <w:szCs w:val="20"/>
        </w:rPr>
        <w:t xml:space="preserve"> </w:t>
      </w:r>
      <w:r w:rsidRPr="00984F16">
        <w:rPr>
          <w:szCs w:val="20"/>
        </w:rPr>
        <w:t>Nasel</w:t>
      </w:r>
      <w:r w:rsidR="002D7958">
        <w:rPr>
          <w:szCs w:val="20"/>
        </w:rPr>
        <w:t>bina</w:t>
      </w:r>
      <w:r w:rsidRPr="00984F16">
        <w:rPr>
          <w:szCs w:val="20"/>
        </w:rPr>
        <w:t xml:space="preserve"> Dobrava II (EŠD</w:t>
      </w:r>
      <w:r w:rsidR="002D7958">
        <w:rPr>
          <w:szCs w:val="20"/>
        </w:rPr>
        <w:t xml:space="preserve"> 30890</w:t>
      </w:r>
      <w:r w:rsidRPr="00984F16">
        <w:rPr>
          <w:szCs w:val="20"/>
        </w:rPr>
        <w:t>).</w:t>
      </w:r>
    </w:p>
    <w:p w14:paraId="588B5995" w14:textId="6062217D" w:rsidR="00984F16" w:rsidRPr="00984F16" w:rsidRDefault="00984F16" w:rsidP="004D773E">
      <w:pPr>
        <w:pStyle w:val="SPKTEKST"/>
        <w:numPr>
          <w:ilvl w:val="0"/>
          <w:numId w:val="42"/>
        </w:numPr>
        <w:tabs>
          <w:tab w:val="clear" w:pos="567"/>
          <w:tab w:val="clear" w:pos="964"/>
          <w:tab w:val="left" w:pos="426"/>
        </w:tabs>
        <w:ind w:left="426" w:hanging="426"/>
        <w:rPr>
          <w:szCs w:val="20"/>
        </w:rPr>
      </w:pPr>
      <w:r w:rsidRPr="00984F16">
        <w:rPr>
          <w:szCs w:val="20"/>
        </w:rPr>
        <w:t>Na območju arheološkega spomenika Sevnica</w:t>
      </w:r>
      <w:r w:rsidR="002D7958">
        <w:rPr>
          <w:szCs w:val="20"/>
        </w:rPr>
        <w:t xml:space="preserve"> </w:t>
      </w:r>
      <w:r w:rsidRPr="00984F16">
        <w:rPr>
          <w:szCs w:val="20"/>
        </w:rPr>
        <w:t>-</w:t>
      </w:r>
      <w:r w:rsidR="002D7958">
        <w:rPr>
          <w:szCs w:val="20"/>
        </w:rPr>
        <w:t xml:space="preserve"> </w:t>
      </w:r>
      <w:r w:rsidRPr="00984F16">
        <w:rPr>
          <w:szCs w:val="20"/>
        </w:rPr>
        <w:t>Nasel</w:t>
      </w:r>
      <w:r w:rsidR="002D7958">
        <w:rPr>
          <w:szCs w:val="20"/>
        </w:rPr>
        <w:t>bina</w:t>
      </w:r>
      <w:r w:rsidRPr="00984F16">
        <w:rPr>
          <w:szCs w:val="20"/>
        </w:rPr>
        <w:t xml:space="preserve"> Dobrava</w:t>
      </w:r>
      <w:r w:rsidR="002D7958">
        <w:rPr>
          <w:szCs w:val="20"/>
        </w:rPr>
        <w:t xml:space="preserve"> I</w:t>
      </w:r>
      <w:r w:rsidRPr="00984F16">
        <w:rPr>
          <w:szCs w:val="20"/>
        </w:rPr>
        <w:t xml:space="preserve"> (EŠD 14752) in na območju </w:t>
      </w:r>
      <w:r w:rsidR="002D7958">
        <w:rPr>
          <w:szCs w:val="20"/>
        </w:rPr>
        <w:t xml:space="preserve"> </w:t>
      </w:r>
      <w:r w:rsidRPr="00984F16">
        <w:rPr>
          <w:szCs w:val="20"/>
        </w:rPr>
        <w:t>arheološkega najdišča Sevnica</w:t>
      </w:r>
      <w:r w:rsidR="002D7958">
        <w:rPr>
          <w:szCs w:val="20"/>
        </w:rPr>
        <w:t xml:space="preserve"> </w:t>
      </w:r>
      <w:r w:rsidRPr="00984F16">
        <w:rPr>
          <w:szCs w:val="20"/>
        </w:rPr>
        <w:t>-</w:t>
      </w:r>
      <w:r w:rsidR="002D7958">
        <w:rPr>
          <w:szCs w:val="20"/>
        </w:rPr>
        <w:t xml:space="preserve"> </w:t>
      </w:r>
      <w:r w:rsidRPr="00984F16">
        <w:rPr>
          <w:szCs w:val="20"/>
        </w:rPr>
        <w:t>Nasel</w:t>
      </w:r>
      <w:r w:rsidR="002D7958">
        <w:rPr>
          <w:szCs w:val="20"/>
        </w:rPr>
        <w:t>bina</w:t>
      </w:r>
      <w:r w:rsidRPr="00984F16">
        <w:rPr>
          <w:szCs w:val="20"/>
        </w:rPr>
        <w:t xml:space="preserve"> Dobrava II (EŠD </w:t>
      </w:r>
      <w:r w:rsidR="002D7958">
        <w:rPr>
          <w:szCs w:val="20"/>
        </w:rPr>
        <w:t>30890</w:t>
      </w:r>
      <w:r w:rsidRPr="00984F16">
        <w:rPr>
          <w:szCs w:val="20"/>
        </w:rPr>
        <w:t xml:space="preserve">) je potrebno pred vsemi posegi v zemeljske plasti opraviti predhodne arheološke raziskave. Obseg in metodologija bosta opredeljeni v </w:t>
      </w:r>
      <w:proofErr w:type="spellStart"/>
      <w:r w:rsidRPr="00984F16">
        <w:rPr>
          <w:szCs w:val="20"/>
        </w:rPr>
        <w:t>kulturnovarstvenih</w:t>
      </w:r>
      <w:proofErr w:type="spellEnd"/>
      <w:r w:rsidRPr="00984F16">
        <w:rPr>
          <w:szCs w:val="20"/>
        </w:rPr>
        <w:t xml:space="preserve"> pogojih. Za izvedbo arheološke raziskave je potrebno pridobiti </w:t>
      </w:r>
      <w:proofErr w:type="spellStart"/>
      <w:r w:rsidRPr="00984F16">
        <w:rPr>
          <w:szCs w:val="20"/>
        </w:rPr>
        <w:t>kulturnovarstveno</w:t>
      </w:r>
      <w:proofErr w:type="spellEnd"/>
      <w:r w:rsidRPr="00984F16">
        <w:rPr>
          <w:szCs w:val="20"/>
        </w:rPr>
        <w:t xml:space="preserve"> soglasje za raziskavo in odstranitev skladno s predpisi s področja varstva kulturne dediščine.</w:t>
      </w:r>
    </w:p>
    <w:p w14:paraId="7BEABF97" w14:textId="7938AEA0" w:rsidR="00984F16" w:rsidRPr="00984F16" w:rsidRDefault="00984F16" w:rsidP="004D773E">
      <w:pPr>
        <w:pStyle w:val="SPKTEKST"/>
        <w:numPr>
          <w:ilvl w:val="0"/>
          <w:numId w:val="42"/>
        </w:numPr>
        <w:tabs>
          <w:tab w:val="clear" w:pos="567"/>
          <w:tab w:val="clear" w:pos="964"/>
          <w:tab w:val="left" w:pos="426"/>
        </w:tabs>
        <w:ind w:left="426" w:hanging="426"/>
        <w:rPr>
          <w:szCs w:val="20"/>
        </w:rPr>
      </w:pPr>
      <w:r w:rsidRPr="00984F16">
        <w:rPr>
          <w:szCs w:val="20"/>
        </w:rPr>
        <w:t xml:space="preserve">Na preostalem območju OPPN, ki se nahaja izven obeh arheoloških najdišč, velja splošni arheološki varstveni režim, ki najditelja/lastnika zemljišča/investitorja/odgovornega vodjo del ob odkritju dediščine zavezuje, da najdbo zavaruje nepoškodovano na mestu odkritja in o najdbi takoj obvesti pristojno enoto Zavoda za varstvo kulturne dediščine Slovenije, ki situacijo dokumentira v </w:t>
      </w:r>
      <w:r w:rsidRPr="00984F16">
        <w:rPr>
          <w:szCs w:val="20"/>
        </w:rPr>
        <w:lastRenderedPageBreak/>
        <w:t xml:space="preserve">skladu z določili arheološke stroke. V primeru odkritja arheoloških ostalin, ki jim grozi nevarnost poškodovanja ali uničenja, lahko pristojni organ to zemljišče z izdajo odločbe določi za arheološko najdišče. </w:t>
      </w:r>
    </w:p>
    <w:p w14:paraId="375EB3E7" w14:textId="5D1F7AD9" w:rsidR="002F1D55" w:rsidRDefault="00984F16" w:rsidP="004D773E">
      <w:pPr>
        <w:pStyle w:val="SPKTEKST"/>
        <w:numPr>
          <w:ilvl w:val="0"/>
          <w:numId w:val="42"/>
        </w:numPr>
        <w:tabs>
          <w:tab w:val="clear" w:pos="567"/>
          <w:tab w:val="clear" w:pos="964"/>
          <w:tab w:val="left" w:pos="426"/>
        </w:tabs>
        <w:ind w:left="426" w:hanging="426"/>
        <w:rPr>
          <w:szCs w:val="20"/>
        </w:rPr>
      </w:pPr>
      <w:r w:rsidRPr="00984F16">
        <w:rPr>
          <w:szCs w:val="20"/>
        </w:rPr>
        <w:t>Zaradi varstva arheoloških ostalin je potrebno pristojni osebi Zavoda za varstvo kulturne dediščine Slovenije omogočiti dostop do zemljišč, kjer se bodo izvajala zemeljska dela, in opravljanje strokovnega nadzora nad posegi. Lastnik zemljišča/investitor/odgovorni vodja mora o dinamiki gradbenih del obvestiti ZVKDS OE Celje vsaj 10 dni pred pričetkom zemeljskih del.</w:t>
      </w:r>
    </w:p>
    <w:p w14:paraId="1BB8C6DA" w14:textId="77777777" w:rsidR="00984F16" w:rsidRPr="002241DB" w:rsidRDefault="00984F16" w:rsidP="00984F16">
      <w:pPr>
        <w:rPr>
          <w:sz w:val="20"/>
          <w:szCs w:val="20"/>
        </w:rPr>
      </w:pPr>
    </w:p>
    <w:p w14:paraId="47287CD0" w14:textId="77777777" w:rsidR="002F1D55" w:rsidRPr="002241DB" w:rsidRDefault="002F1D55" w:rsidP="00323B24">
      <w:pPr>
        <w:pStyle w:val="SPKKAZALO1raven"/>
        <w:numPr>
          <w:ilvl w:val="0"/>
          <w:numId w:val="8"/>
        </w:numPr>
        <w:jc w:val="center"/>
        <w:rPr>
          <w:sz w:val="20"/>
          <w:szCs w:val="20"/>
        </w:rPr>
      </w:pPr>
      <w:r w:rsidRPr="002241DB">
        <w:rPr>
          <w:sz w:val="20"/>
          <w:szCs w:val="20"/>
        </w:rPr>
        <w:t>REŠITVE IN UKREPI ZA VARSTVO OKOLJA, NARAVNIH VIROV TER OHRANJANJA NARAVE</w:t>
      </w:r>
    </w:p>
    <w:p w14:paraId="77490483" w14:textId="77777777" w:rsidR="00B54693" w:rsidRPr="002241DB" w:rsidRDefault="00B54693" w:rsidP="00B54693">
      <w:pPr>
        <w:pStyle w:val="Odstavekseznama"/>
        <w:numPr>
          <w:ilvl w:val="0"/>
          <w:numId w:val="1"/>
        </w:numPr>
        <w:spacing w:after="160" w:line="259" w:lineRule="auto"/>
        <w:jc w:val="center"/>
        <w:rPr>
          <w:rFonts w:cs="Arial"/>
          <w:sz w:val="20"/>
          <w:szCs w:val="20"/>
        </w:rPr>
      </w:pPr>
      <w:r w:rsidRPr="002241DB">
        <w:rPr>
          <w:rFonts w:cs="Arial"/>
          <w:sz w:val="20"/>
          <w:szCs w:val="20"/>
        </w:rPr>
        <w:t>člen</w:t>
      </w:r>
    </w:p>
    <w:p w14:paraId="473F0455" w14:textId="77777777" w:rsidR="00B54693" w:rsidRPr="002241DB" w:rsidRDefault="00B54693" w:rsidP="00B54693">
      <w:pPr>
        <w:pStyle w:val="Odstavekseznama"/>
        <w:spacing w:after="160" w:line="259" w:lineRule="auto"/>
        <w:jc w:val="center"/>
        <w:rPr>
          <w:rFonts w:cs="Arial"/>
          <w:b/>
          <w:sz w:val="20"/>
          <w:szCs w:val="20"/>
        </w:rPr>
      </w:pPr>
      <w:r w:rsidRPr="002241DB">
        <w:rPr>
          <w:rFonts w:cs="Arial"/>
          <w:b/>
          <w:sz w:val="20"/>
          <w:szCs w:val="20"/>
        </w:rPr>
        <w:t>(varstvo voda</w:t>
      </w:r>
      <w:r w:rsidR="00C51C34" w:rsidRPr="002241DB">
        <w:rPr>
          <w:rFonts w:cs="Arial"/>
          <w:b/>
          <w:sz w:val="20"/>
          <w:szCs w:val="20"/>
        </w:rPr>
        <w:t xml:space="preserve"> in tal</w:t>
      </w:r>
      <w:r w:rsidRPr="002241DB">
        <w:rPr>
          <w:rFonts w:cs="Arial"/>
          <w:b/>
          <w:sz w:val="20"/>
          <w:szCs w:val="20"/>
        </w:rPr>
        <w:t>)</w:t>
      </w:r>
    </w:p>
    <w:p w14:paraId="57961CB3" w14:textId="77777777" w:rsidR="00B54693" w:rsidRPr="002241DB" w:rsidRDefault="00B54693" w:rsidP="004D773E">
      <w:pPr>
        <w:pStyle w:val="SPKTEKST"/>
        <w:numPr>
          <w:ilvl w:val="0"/>
          <w:numId w:val="21"/>
        </w:numPr>
        <w:tabs>
          <w:tab w:val="clear" w:pos="567"/>
          <w:tab w:val="clear" w:pos="964"/>
          <w:tab w:val="left" w:pos="426"/>
        </w:tabs>
        <w:ind w:left="426" w:hanging="426"/>
        <w:rPr>
          <w:szCs w:val="20"/>
        </w:rPr>
      </w:pPr>
      <w:r w:rsidRPr="002241DB">
        <w:rPr>
          <w:szCs w:val="20"/>
        </w:rPr>
        <w:t>Območje OPPN ne posega na območje varovanja vodnih virov.</w:t>
      </w:r>
    </w:p>
    <w:p w14:paraId="59D8151A" w14:textId="77777777" w:rsidR="00B54693" w:rsidRPr="002241DB" w:rsidRDefault="00B54693" w:rsidP="004D773E">
      <w:pPr>
        <w:pStyle w:val="SPKTEKST"/>
        <w:numPr>
          <w:ilvl w:val="0"/>
          <w:numId w:val="21"/>
        </w:numPr>
        <w:tabs>
          <w:tab w:val="clear" w:pos="567"/>
          <w:tab w:val="clear" w:pos="964"/>
          <w:tab w:val="left" w:pos="426"/>
        </w:tabs>
        <w:ind w:left="426" w:hanging="426"/>
        <w:rPr>
          <w:szCs w:val="20"/>
        </w:rPr>
      </w:pPr>
      <w:r w:rsidRPr="002241DB">
        <w:rPr>
          <w:szCs w:val="20"/>
        </w:rPr>
        <w:t xml:space="preserve">Varstvo voda </w:t>
      </w:r>
      <w:r w:rsidR="00C51C34" w:rsidRPr="002241DB">
        <w:rPr>
          <w:szCs w:val="20"/>
        </w:rPr>
        <w:t xml:space="preserve">in tal </w:t>
      </w:r>
      <w:r w:rsidRPr="002241DB">
        <w:rPr>
          <w:szCs w:val="20"/>
        </w:rPr>
        <w:t>se zagotavlja z ustreznim odvajanjem odpadnih voda</w:t>
      </w:r>
      <w:r w:rsidR="00C51C34" w:rsidRPr="002241DB">
        <w:rPr>
          <w:szCs w:val="20"/>
        </w:rPr>
        <w:t xml:space="preserve"> (vodotesnost kanalizacije)</w:t>
      </w:r>
      <w:r w:rsidRPr="002241DB">
        <w:rPr>
          <w:szCs w:val="20"/>
        </w:rPr>
        <w:t xml:space="preserve">, </w:t>
      </w:r>
      <w:r w:rsidR="00C51C34" w:rsidRPr="002241DB">
        <w:rPr>
          <w:szCs w:val="20"/>
        </w:rPr>
        <w:t xml:space="preserve">urejenim </w:t>
      </w:r>
      <w:r w:rsidRPr="002241DB">
        <w:rPr>
          <w:szCs w:val="20"/>
        </w:rPr>
        <w:t xml:space="preserve">zbiranjem odpadkov in ustreznim ravnanjem v času izvajanja gradbenih del, ki mora biti skladno s predpisi s področja </w:t>
      </w:r>
      <w:r w:rsidR="00C51C34" w:rsidRPr="002241DB">
        <w:rPr>
          <w:szCs w:val="20"/>
        </w:rPr>
        <w:t xml:space="preserve">varstva </w:t>
      </w:r>
      <w:r w:rsidRPr="002241DB">
        <w:rPr>
          <w:szCs w:val="20"/>
        </w:rPr>
        <w:t>voda</w:t>
      </w:r>
      <w:r w:rsidR="00C51C34" w:rsidRPr="002241DB">
        <w:rPr>
          <w:szCs w:val="20"/>
        </w:rPr>
        <w:t xml:space="preserve"> in varstva okolja</w:t>
      </w:r>
      <w:r w:rsidRPr="002241DB">
        <w:rPr>
          <w:szCs w:val="20"/>
        </w:rPr>
        <w:t xml:space="preserve">. </w:t>
      </w:r>
    </w:p>
    <w:p w14:paraId="51AE61DB" w14:textId="77777777" w:rsidR="00D513B4" w:rsidRPr="002241DB" w:rsidRDefault="002F1D55" w:rsidP="004D773E">
      <w:pPr>
        <w:pStyle w:val="SPKTEKST"/>
        <w:numPr>
          <w:ilvl w:val="0"/>
          <w:numId w:val="21"/>
        </w:numPr>
        <w:tabs>
          <w:tab w:val="clear" w:pos="567"/>
          <w:tab w:val="clear" w:pos="964"/>
          <w:tab w:val="left" w:pos="426"/>
        </w:tabs>
        <w:ind w:left="426" w:hanging="426"/>
        <w:rPr>
          <w:szCs w:val="20"/>
        </w:rPr>
      </w:pPr>
      <w:r w:rsidRPr="002241DB">
        <w:rPr>
          <w:szCs w:val="20"/>
        </w:rPr>
        <w:t xml:space="preserve">Možnost razlitja nevarnih snovi obstaja v primeru izliva pogonskih goriv in olj iz gradbenih strojev in naprav na gradbišču v času gradnje. Vsako razlitje nevarnih snovi je treba </w:t>
      </w:r>
      <w:r w:rsidR="00B54693" w:rsidRPr="002241DB">
        <w:rPr>
          <w:szCs w:val="20"/>
        </w:rPr>
        <w:t xml:space="preserve">nemudoma </w:t>
      </w:r>
      <w:r w:rsidRPr="002241DB">
        <w:rPr>
          <w:szCs w:val="20"/>
        </w:rPr>
        <w:t>sanirati.</w:t>
      </w:r>
    </w:p>
    <w:p w14:paraId="29ECFF7A" w14:textId="77777777" w:rsidR="002F1D55" w:rsidRPr="002241DB" w:rsidRDefault="00D513B4" w:rsidP="004D773E">
      <w:pPr>
        <w:pStyle w:val="SPKTEKST"/>
        <w:numPr>
          <w:ilvl w:val="0"/>
          <w:numId w:val="21"/>
        </w:numPr>
        <w:tabs>
          <w:tab w:val="clear" w:pos="567"/>
          <w:tab w:val="clear" w:pos="964"/>
          <w:tab w:val="left" w:pos="426"/>
        </w:tabs>
        <w:ind w:left="426" w:hanging="426"/>
        <w:rPr>
          <w:szCs w:val="20"/>
        </w:rPr>
      </w:pPr>
      <w:r w:rsidRPr="002241DB">
        <w:rPr>
          <w:szCs w:val="20"/>
        </w:rPr>
        <w:t>Preprečiti je treba kakršno koli onesnaženje tal, površinskih in podzemnih voda, zlasti z nevarnimi snovmi, zaradi zagotavljanja skladne in zdravstveno ustrezne pitne vode v zadostnih količinah.</w:t>
      </w:r>
      <w:r w:rsidR="002F1D55" w:rsidRPr="002241DB">
        <w:rPr>
          <w:szCs w:val="20"/>
        </w:rPr>
        <w:t xml:space="preserve">  </w:t>
      </w:r>
    </w:p>
    <w:p w14:paraId="0411BAE6" w14:textId="77777777" w:rsidR="002F1D55" w:rsidRPr="00780A00" w:rsidRDefault="002F1D55" w:rsidP="002F1D55">
      <w:pPr>
        <w:rPr>
          <w:sz w:val="20"/>
          <w:szCs w:val="20"/>
        </w:rPr>
      </w:pPr>
    </w:p>
    <w:p w14:paraId="373BB949" w14:textId="77777777" w:rsidR="002F1D55" w:rsidRPr="00780A00" w:rsidRDefault="002F1D55" w:rsidP="00D6759E">
      <w:pPr>
        <w:pStyle w:val="Odstavekseznama"/>
        <w:numPr>
          <w:ilvl w:val="0"/>
          <w:numId w:val="1"/>
        </w:numPr>
        <w:spacing w:after="160" w:line="259" w:lineRule="auto"/>
        <w:jc w:val="center"/>
        <w:rPr>
          <w:rFonts w:cs="Arial"/>
          <w:sz w:val="20"/>
          <w:szCs w:val="20"/>
        </w:rPr>
      </w:pPr>
      <w:r w:rsidRPr="00780A00">
        <w:rPr>
          <w:rFonts w:cs="Arial"/>
          <w:sz w:val="20"/>
          <w:szCs w:val="20"/>
        </w:rPr>
        <w:t>člen</w:t>
      </w:r>
    </w:p>
    <w:p w14:paraId="093FF40C" w14:textId="77777777" w:rsidR="002F1D55" w:rsidRPr="00780A00" w:rsidRDefault="002F1D55" w:rsidP="00B161F8">
      <w:pPr>
        <w:pStyle w:val="Odstavekseznama"/>
        <w:spacing w:after="160" w:line="259" w:lineRule="auto"/>
        <w:jc w:val="center"/>
        <w:rPr>
          <w:rFonts w:cs="Arial"/>
          <w:b/>
          <w:sz w:val="20"/>
          <w:szCs w:val="20"/>
        </w:rPr>
      </w:pPr>
      <w:r w:rsidRPr="00780A00">
        <w:rPr>
          <w:rFonts w:cs="Arial"/>
          <w:b/>
          <w:sz w:val="20"/>
          <w:szCs w:val="20"/>
        </w:rPr>
        <w:t>(varstvo zraka)</w:t>
      </w:r>
    </w:p>
    <w:p w14:paraId="7582319E" w14:textId="77777777" w:rsidR="002F1D55" w:rsidRPr="00780A00" w:rsidRDefault="002F1D55" w:rsidP="004D773E">
      <w:pPr>
        <w:pStyle w:val="SPKTEKST"/>
        <w:numPr>
          <w:ilvl w:val="0"/>
          <w:numId w:val="22"/>
        </w:numPr>
        <w:tabs>
          <w:tab w:val="clear" w:pos="567"/>
          <w:tab w:val="clear" w:pos="964"/>
          <w:tab w:val="left" w:pos="426"/>
        </w:tabs>
        <w:ind w:left="426" w:hanging="426"/>
        <w:rPr>
          <w:szCs w:val="20"/>
        </w:rPr>
      </w:pPr>
      <w:r w:rsidRPr="00780A00">
        <w:rPr>
          <w:szCs w:val="20"/>
        </w:rPr>
        <w:t xml:space="preserve">Obremenitev zraka ne sme presegati dovoljenih emisijskih in </w:t>
      </w:r>
      <w:proofErr w:type="spellStart"/>
      <w:r w:rsidRPr="00780A00">
        <w:rPr>
          <w:szCs w:val="20"/>
        </w:rPr>
        <w:t>imisijskih</w:t>
      </w:r>
      <w:proofErr w:type="spellEnd"/>
      <w:r w:rsidRPr="00780A00">
        <w:rPr>
          <w:szCs w:val="20"/>
        </w:rPr>
        <w:t xml:space="preserve"> koncentracij v skladu z določili oziroma z veljavnimi predpisi, ki urejajo varstvo zraka.</w:t>
      </w:r>
    </w:p>
    <w:p w14:paraId="1EB6829F" w14:textId="77777777" w:rsidR="002F1D55" w:rsidRPr="00780A00" w:rsidRDefault="002F1D55" w:rsidP="004D773E">
      <w:pPr>
        <w:pStyle w:val="SPKTEKST"/>
        <w:numPr>
          <w:ilvl w:val="0"/>
          <w:numId w:val="22"/>
        </w:numPr>
        <w:tabs>
          <w:tab w:val="clear" w:pos="567"/>
          <w:tab w:val="clear" w:pos="964"/>
          <w:tab w:val="left" w:pos="426"/>
        </w:tabs>
        <w:ind w:left="426" w:hanging="426"/>
        <w:rPr>
          <w:szCs w:val="20"/>
        </w:rPr>
      </w:pPr>
      <w:proofErr w:type="spellStart"/>
      <w:r w:rsidRPr="00780A00">
        <w:rPr>
          <w:szCs w:val="20"/>
        </w:rPr>
        <w:t>Dimnovodne</w:t>
      </w:r>
      <w:proofErr w:type="spellEnd"/>
      <w:r w:rsidRPr="00780A00">
        <w:rPr>
          <w:szCs w:val="20"/>
        </w:rPr>
        <w:t xml:space="preserve"> naprave morajo zagotavljati varno, zanesljivo in trajno delovanje kurišča in ne smejo presegati dovoljenih vrednosti emisij določenih v veljavnem predpisu.</w:t>
      </w:r>
    </w:p>
    <w:p w14:paraId="5ABDC9EE" w14:textId="77777777" w:rsidR="002F1D55" w:rsidRPr="00EC178C" w:rsidRDefault="002F1D55" w:rsidP="002F1D55">
      <w:pPr>
        <w:rPr>
          <w:sz w:val="20"/>
          <w:szCs w:val="20"/>
        </w:rPr>
      </w:pPr>
    </w:p>
    <w:p w14:paraId="3DF883D5" w14:textId="77777777" w:rsidR="002F1D55" w:rsidRPr="00EC178C" w:rsidRDefault="002F1D55" w:rsidP="00D6759E">
      <w:pPr>
        <w:pStyle w:val="Odstavekseznama"/>
        <w:numPr>
          <w:ilvl w:val="0"/>
          <w:numId w:val="1"/>
        </w:numPr>
        <w:spacing w:after="160" w:line="259" w:lineRule="auto"/>
        <w:jc w:val="center"/>
        <w:rPr>
          <w:rFonts w:cs="Arial"/>
          <w:sz w:val="20"/>
          <w:szCs w:val="20"/>
        </w:rPr>
      </w:pPr>
      <w:r w:rsidRPr="00EC178C">
        <w:rPr>
          <w:rFonts w:cs="Arial"/>
          <w:sz w:val="20"/>
          <w:szCs w:val="20"/>
        </w:rPr>
        <w:t>člen</w:t>
      </w:r>
    </w:p>
    <w:p w14:paraId="01E64A17" w14:textId="77777777" w:rsidR="002F1D55" w:rsidRPr="00EC178C" w:rsidRDefault="002F1D55" w:rsidP="00B161F8">
      <w:pPr>
        <w:pStyle w:val="Odstavekseznama"/>
        <w:spacing w:after="160" w:line="259" w:lineRule="auto"/>
        <w:jc w:val="center"/>
        <w:rPr>
          <w:rFonts w:cs="Arial"/>
          <w:b/>
          <w:sz w:val="20"/>
          <w:szCs w:val="20"/>
        </w:rPr>
      </w:pPr>
      <w:r w:rsidRPr="00EC178C">
        <w:rPr>
          <w:rFonts w:cs="Arial"/>
          <w:b/>
          <w:sz w:val="20"/>
          <w:szCs w:val="20"/>
        </w:rPr>
        <w:t>(varstvo pred elektromagnetnim sevanjem in svetlobnim onesnaževanjem)</w:t>
      </w:r>
    </w:p>
    <w:p w14:paraId="0D00334F" w14:textId="563AA572" w:rsidR="002F1D55" w:rsidRDefault="008A331A" w:rsidP="004D773E">
      <w:pPr>
        <w:pStyle w:val="SPKTEKST"/>
        <w:numPr>
          <w:ilvl w:val="0"/>
          <w:numId w:val="23"/>
        </w:numPr>
        <w:tabs>
          <w:tab w:val="clear" w:pos="567"/>
          <w:tab w:val="clear" w:pos="964"/>
          <w:tab w:val="left" w:pos="426"/>
        </w:tabs>
        <w:ind w:left="426" w:hanging="426"/>
        <w:rPr>
          <w:szCs w:val="20"/>
        </w:rPr>
      </w:pPr>
      <w:r w:rsidRPr="00EC178C">
        <w:rPr>
          <w:szCs w:val="20"/>
        </w:rPr>
        <w:t>Vir</w:t>
      </w:r>
      <w:r w:rsidR="002F1D55" w:rsidRPr="00EC178C">
        <w:rPr>
          <w:szCs w:val="20"/>
        </w:rPr>
        <w:t xml:space="preserve"> elektromagnetnega sevanja predstavlja transformatorsk</w:t>
      </w:r>
      <w:r w:rsidR="00EC178C" w:rsidRPr="00EC178C">
        <w:rPr>
          <w:szCs w:val="20"/>
        </w:rPr>
        <w:t>a</w:t>
      </w:r>
      <w:r w:rsidR="002F1D55" w:rsidRPr="00EC178C">
        <w:rPr>
          <w:szCs w:val="20"/>
        </w:rPr>
        <w:t xml:space="preserve"> postaj</w:t>
      </w:r>
      <w:r w:rsidR="00EC178C" w:rsidRPr="00EC178C">
        <w:rPr>
          <w:szCs w:val="20"/>
        </w:rPr>
        <w:t xml:space="preserve">a, ki je </w:t>
      </w:r>
      <w:r w:rsidR="002241DB">
        <w:rPr>
          <w:szCs w:val="20"/>
        </w:rPr>
        <w:t>načrtovana</w:t>
      </w:r>
      <w:r w:rsidR="00EC178C" w:rsidRPr="00EC178C">
        <w:rPr>
          <w:szCs w:val="20"/>
        </w:rPr>
        <w:t xml:space="preserve"> </w:t>
      </w:r>
      <w:r w:rsidR="002241DB">
        <w:rPr>
          <w:szCs w:val="20"/>
        </w:rPr>
        <w:t xml:space="preserve">ob </w:t>
      </w:r>
      <w:r w:rsidR="00EC178C" w:rsidRPr="00EC178C">
        <w:rPr>
          <w:szCs w:val="20"/>
        </w:rPr>
        <w:t>javn</w:t>
      </w:r>
      <w:r w:rsidR="002241DB">
        <w:rPr>
          <w:szCs w:val="20"/>
        </w:rPr>
        <w:t xml:space="preserve">i poti </w:t>
      </w:r>
      <w:r w:rsidR="00EC178C" w:rsidRPr="00EC178C">
        <w:rPr>
          <w:szCs w:val="20"/>
        </w:rPr>
        <w:t>JP594411 Dobrava – sv. Rok – Brezje</w:t>
      </w:r>
      <w:r w:rsidR="002241DB">
        <w:rPr>
          <w:szCs w:val="20"/>
        </w:rPr>
        <w:t xml:space="preserve"> </w:t>
      </w:r>
      <w:r w:rsidR="009A1550">
        <w:rPr>
          <w:szCs w:val="20"/>
        </w:rPr>
        <w:t>ter</w:t>
      </w:r>
      <w:r w:rsidR="002241DB">
        <w:rPr>
          <w:szCs w:val="20"/>
        </w:rPr>
        <w:t xml:space="preserve"> načrtovane</w:t>
      </w:r>
      <w:r w:rsidR="009A1550" w:rsidRPr="00CF757B">
        <w:rPr>
          <w:szCs w:val="20"/>
        </w:rPr>
        <w:t xml:space="preserve"> </w:t>
      </w:r>
      <w:proofErr w:type="spellStart"/>
      <w:r w:rsidR="009A1550" w:rsidRPr="00CF757B">
        <w:rPr>
          <w:szCs w:val="20"/>
        </w:rPr>
        <w:t>mikro</w:t>
      </w:r>
      <w:proofErr w:type="spellEnd"/>
      <w:r w:rsidR="009A1550" w:rsidRPr="00CF757B">
        <w:rPr>
          <w:szCs w:val="20"/>
        </w:rPr>
        <w:t xml:space="preserve"> bazne postaje za mobilne komunikacije v lokalnem (</w:t>
      </w:r>
      <w:proofErr w:type="spellStart"/>
      <w:r w:rsidR="009A1550" w:rsidRPr="00CF757B">
        <w:rPr>
          <w:szCs w:val="20"/>
        </w:rPr>
        <w:t>dostopovnem</w:t>
      </w:r>
      <w:proofErr w:type="spellEnd"/>
      <w:r w:rsidR="009A1550" w:rsidRPr="00CF757B">
        <w:rPr>
          <w:szCs w:val="20"/>
        </w:rPr>
        <w:t>) komunikacijskem omrežju</w:t>
      </w:r>
      <w:r w:rsidRPr="00EC178C">
        <w:rPr>
          <w:szCs w:val="20"/>
        </w:rPr>
        <w:t xml:space="preserve">. </w:t>
      </w:r>
      <w:r w:rsidR="009A1550">
        <w:rPr>
          <w:szCs w:val="20"/>
        </w:rPr>
        <w:t>Naprave oz. objekti, ki povzročajo elektromagnetno sevanje morajo biti v prostor umeščeni v skladu z veljavno zakonodajo in na način, da</w:t>
      </w:r>
      <w:r w:rsidR="00EC178C">
        <w:rPr>
          <w:szCs w:val="20"/>
        </w:rPr>
        <w:t xml:space="preserve"> je</w:t>
      </w:r>
      <w:r w:rsidR="002F1D55" w:rsidRPr="00EC178C">
        <w:rPr>
          <w:szCs w:val="20"/>
        </w:rPr>
        <w:t xml:space="preserve"> preprečena prekomerna obremenitev okolja zaradi elektromagnetnega sevanja</w:t>
      </w:r>
      <w:r w:rsidR="009A1550">
        <w:rPr>
          <w:szCs w:val="20"/>
        </w:rPr>
        <w:t>.</w:t>
      </w:r>
    </w:p>
    <w:p w14:paraId="5BBD0EA0" w14:textId="1E607175" w:rsidR="002F1D55" w:rsidRPr="00EC178C" w:rsidRDefault="002F1D55" w:rsidP="004D773E">
      <w:pPr>
        <w:pStyle w:val="SPKTEKST"/>
        <w:numPr>
          <w:ilvl w:val="0"/>
          <w:numId w:val="23"/>
        </w:numPr>
        <w:tabs>
          <w:tab w:val="clear" w:pos="567"/>
          <w:tab w:val="clear" w:pos="964"/>
          <w:tab w:val="left" w:pos="426"/>
        </w:tabs>
        <w:ind w:left="426" w:hanging="426"/>
        <w:rPr>
          <w:szCs w:val="20"/>
        </w:rPr>
      </w:pPr>
      <w:r w:rsidRPr="00EC178C">
        <w:rPr>
          <w:szCs w:val="20"/>
        </w:rPr>
        <w:t>Za razsvetljavo zunanjih površin</w:t>
      </w:r>
      <w:r w:rsidR="00EC178C">
        <w:rPr>
          <w:szCs w:val="20"/>
        </w:rPr>
        <w:t xml:space="preserve"> gradbenih parcel </w:t>
      </w:r>
      <w:r w:rsidR="008A331A" w:rsidRPr="00EC178C">
        <w:rPr>
          <w:szCs w:val="20"/>
        </w:rPr>
        <w:t xml:space="preserve">ter javnih prometnih površin </w:t>
      </w:r>
      <w:r w:rsidRPr="00EC178C">
        <w:rPr>
          <w:szCs w:val="20"/>
        </w:rPr>
        <w:t>se uporabljajo svetilke, katerih delež svetlobnega toka, ki seva navzgor je enak 0% ter upošteva določene mejne vrednosti na oknih najbližjih objektov z varovanimi prostori, skladno z uredbo, ki ureja mejne vrednosti svetlobnega onesnaževanja okolja.</w:t>
      </w:r>
    </w:p>
    <w:p w14:paraId="7EE7016A" w14:textId="77777777" w:rsidR="002F1D55" w:rsidRPr="00EC178C" w:rsidRDefault="002F1D55" w:rsidP="002F1D55">
      <w:pPr>
        <w:rPr>
          <w:sz w:val="20"/>
          <w:szCs w:val="20"/>
        </w:rPr>
      </w:pPr>
    </w:p>
    <w:p w14:paraId="7F2E31EB" w14:textId="77777777" w:rsidR="002F1D55" w:rsidRPr="00EC178C" w:rsidRDefault="002F1D55" w:rsidP="00D6759E">
      <w:pPr>
        <w:pStyle w:val="Odstavekseznama"/>
        <w:numPr>
          <w:ilvl w:val="0"/>
          <w:numId w:val="1"/>
        </w:numPr>
        <w:spacing w:after="160" w:line="259" w:lineRule="auto"/>
        <w:jc w:val="center"/>
        <w:rPr>
          <w:rFonts w:cs="Arial"/>
          <w:sz w:val="20"/>
          <w:szCs w:val="20"/>
        </w:rPr>
      </w:pPr>
      <w:r w:rsidRPr="00EC178C">
        <w:rPr>
          <w:rFonts w:cs="Arial"/>
          <w:sz w:val="20"/>
          <w:szCs w:val="20"/>
        </w:rPr>
        <w:t>člen</w:t>
      </w:r>
    </w:p>
    <w:p w14:paraId="2A3E12A9" w14:textId="77777777" w:rsidR="002F1D55" w:rsidRPr="00EC178C" w:rsidRDefault="002F1D55" w:rsidP="00B161F8">
      <w:pPr>
        <w:pStyle w:val="Odstavekseznama"/>
        <w:spacing w:after="160" w:line="259" w:lineRule="auto"/>
        <w:jc w:val="center"/>
        <w:rPr>
          <w:rFonts w:cs="Arial"/>
          <w:b/>
          <w:sz w:val="20"/>
          <w:szCs w:val="20"/>
        </w:rPr>
      </w:pPr>
      <w:r w:rsidRPr="00EC178C">
        <w:rPr>
          <w:rFonts w:cs="Arial"/>
          <w:b/>
          <w:sz w:val="20"/>
          <w:szCs w:val="20"/>
        </w:rPr>
        <w:t>(varstvo pred hrupom)</w:t>
      </w:r>
    </w:p>
    <w:p w14:paraId="2A5EB4D6" w14:textId="2C8D2138" w:rsidR="002F1D55" w:rsidRPr="00EC178C" w:rsidRDefault="002F1D55" w:rsidP="004D773E">
      <w:pPr>
        <w:pStyle w:val="SPKTEKST"/>
        <w:numPr>
          <w:ilvl w:val="0"/>
          <w:numId w:val="27"/>
        </w:numPr>
        <w:tabs>
          <w:tab w:val="clear" w:pos="567"/>
          <w:tab w:val="clear" w:pos="964"/>
          <w:tab w:val="left" w:pos="426"/>
        </w:tabs>
        <w:ind w:left="426" w:hanging="426"/>
        <w:rPr>
          <w:szCs w:val="20"/>
        </w:rPr>
      </w:pPr>
      <w:r w:rsidRPr="00EC178C">
        <w:rPr>
          <w:szCs w:val="20"/>
        </w:rPr>
        <w:t xml:space="preserve">Skladno z uredbo, ki ureja mejne vrednosti kazalcev hrupa v okolju, območje </w:t>
      </w:r>
      <w:r w:rsidR="00EC178C" w:rsidRPr="00EC178C">
        <w:rPr>
          <w:szCs w:val="20"/>
        </w:rPr>
        <w:t>stanovanjske zazidave Drožanjska - zahod</w:t>
      </w:r>
      <w:r w:rsidRPr="00EC178C">
        <w:rPr>
          <w:szCs w:val="20"/>
        </w:rPr>
        <w:t>, spada v I</w:t>
      </w:r>
      <w:r w:rsidR="00EC178C">
        <w:rPr>
          <w:szCs w:val="20"/>
        </w:rPr>
        <w:t>I</w:t>
      </w:r>
      <w:r w:rsidRPr="00EC178C">
        <w:rPr>
          <w:szCs w:val="20"/>
        </w:rPr>
        <w:t>. stopnjo varstva pred hrupom. Hrup v območjih ne sme presegati z uredbo predpisanih vrednosti.</w:t>
      </w:r>
    </w:p>
    <w:p w14:paraId="20707A7C" w14:textId="28C87182" w:rsidR="002F1D55" w:rsidRDefault="00EC178C" w:rsidP="004D773E">
      <w:pPr>
        <w:pStyle w:val="SPKTEKST"/>
        <w:numPr>
          <w:ilvl w:val="0"/>
          <w:numId w:val="27"/>
        </w:numPr>
        <w:tabs>
          <w:tab w:val="clear" w:pos="567"/>
          <w:tab w:val="clear" w:pos="964"/>
          <w:tab w:val="left" w:pos="426"/>
        </w:tabs>
        <w:ind w:left="426" w:hanging="426"/>
        <w:rPr>
          <w:szCs w:val="20"/>
        </w:rPr>
      </w:pPr>
      <w:r>
        <w:rPr>
          <w:szCs w:val="20"/>
        </w:rPr>
        <w:t>Naprave, ki povzročajo hrup (toplotne črpalke, klima naprave in podobno) so lahko posebej moteče, predvsem v nočnem času, zato je potrebno le te locirati stran od prostorov za počitek (spalnice, otroške sobe,…).</w:t>
      </w:r>
    </w:p>
    <w:p w14:paraId="2CB7599A" w14:textId="77777777" w:rsidR="00EC178C" w:rsidRPr="00EC178C" w:rsidRDefault="00EC178C" w:rsidP="00EC178C">
      <w:pPr>
        <w:pStyle w:val="SPKTEKST"/>
        <w:tabs>
          <w:tab w:val="clear" w:pos="567"/>
          <w:tab w:val="clear" w:pos="964"/>
          <w:tab w:val="left" w:pos="426"/>
        </w:tabs>
        <w:rPr>
          <w:szCs w:val="20"/>
        </w:rPr>
      </w:pPr>
    </w:p>
    <w:p w14:paraId="1617A949" w14:textId="77777777" w:rsidR="002F1D55" w:rsidRPr="00EC178C" w:rsidRDefault="002F1D55" w:rsidP="00D6759E">
      <w:pPr>
        <w:pStyle w:val="Odstavekseznama"/>
        <w:numPr>
          <w:ilvl w:val="0"/>
          <w:numId w:val="1"/>
        </w:numPr>
        <w:spacing w:after="160" w:line="259" w:lineRule="auto"/>
        <w:jc w:val="center"/>
        <w:rPr>
          <w:rFonts w:cs="Arial"/>
          <w:sz w:val="20"/>
          <w:szCs w:val="20"/>
        </w:rPr>
      </w:pPr>
      <w:r w:rsidRPr="00EC178C">
        <w:rPr>
          <w:rFonts w:cs="Arial"/>
          <w:sz w:val="20"/>
          <w:szCs w:val="20"/>
        </w:rPr>
        <w:t>člen</w:t>
      </w:r>
    </w:p>
    <w:p w14:paraId="24C61EE0" w14:textId="77777777" w:rsidR="002F1D55" w:rsidRPr="00EC178C" w:rsidRDefault="002F1D55" w:rsidP="00B161F8">
      <w:pPr>
        <w:pStyle w:val="Odstavekseznama"/>
        <w:spacing w:after="160" w:line="259" w:lineRule="auto"/>
        <w:jc w:val="center"/>
        <w:rPr>
          <w:rFonts w:cs="Arial"/>
          <w:b/>
          <w:sz w:val="20"/>
          <w:szCs w:val="20"/>
        </w:rPr>
      </w:pPr>
      <w:r w:rsidRPr="00EC178C">
        <w:rPr>
          <w:rFonts w:cs="Arial"/>
          <w:b/>
          <w:sz w:val="20"/>
          <w:szCs w:val="20"/>
        </w:rPr>
        <w:t>(ohranjanje narave)</w:t>
      </w:r>
    </w:p>
    <w:p w14:paraId="5F9B4A8B" w14:textId="43B4E535" w:rsidR="002F1D55" w:rsidRPr="00EC178C" w:rsidRDefault="008A331A" w:rsidP="00EC178C">
      <w:pPr>
        <w:pStyle w:val="SPKTEKST"/>
        <w:tabs>
          <w:tab w:val="clear" w:pos="567"/>
          <w:tab w:val="clear" w:pos="964"/>
          <w:tab w:val="left" w:pos="426"/>
        </w:tabs>
        <w:rPr>
          <w:szCs w:val="20"/>
        </w:rPr>
      </w:pPr>
      <w:bookmarkStart w:id="24" w:name="_Hlk33422152"/>
      <w:r w:rsidRPr="00EC178C">
        <w:rPr>
          <w:szCs w:val="20"/>
        </w:rPr>
        <w:t>Na o</w:t>
      </w:r>
      <w:r w:rsidR="002F1D55" w:rsidRPr="00EC178C">
        <w:rPr>
          <w:szCs w:val="20"/>
        </w:rPr>
        <w:t>bmočj</w:t>
      </w:r>
      <w:r w:rsidRPr="00EC178C">
        <w:rPr>
          <w:szCs w:val="20"/>
        </w:rPr>
        <w:t>u</w:t>
      </w:r>
      <w:r w:rsidR="002F1D55" w:rsidRPr="00EC178C">
        <w:rPr>
          <w:szCs w:val="20"/>
        </w:rPr>
        <w:t xml:space="preserve"> OPPN </w:t>
      </w:r>
      <w:r w:rsidRPr="00EC178C">
        <w:rPr>
          <w:szCs w:val="20"/>
        </w:rPr>
        <w:t xml:space="preserve">ni </w:t>
      </w:r>
      <w:r w:rsidR="00EC178C" w:rsidRPr="00EC178C">
        <w:rPr>
          <w:szCs w:val="20"/>
        </w:rPr>
        <w:t>evidentiranih naravnih vrednot, zavarovanih območij ali območij pomembnih za biotsko raznovrstnost.</w:t>
      </w:r>
    </w:p>
    <w:bookmarkEnd w:id="24"/>
    <w:p w14:paraId="664B1BC9" w14:textId="77777777" w:rsidR="002F1D55" w:rsidRPr="00EC178C" w:rsidRDefault="002F1D55" w:rsidP="002F1D55">
      <w:pPr>
        <w:rPr>
          <w:sz w:val="20"/>
          <w:szCs w:val="20"/>
        </w:rPr>
      </w:pPr>
    </w:p>
    <w:p w14:paraId="6A75E7A0" w14:textId="77777777" w:rsidR="002F1D55" w:rsidRPr="00EC178C" w:rsidRDefault="002F1D55" w:rsidP="00323B24">
      <w:pPr>
        <w:pStyle w:val="SPKKAZALO1raven"/>
        <w:numPr>
          <w:ilvl w:val="0"/>
          <w:numId w:val="8"/>
        </w:numPr>
        <w:jc w:val="center"/>
        <w:rPr>
          <w:sz w:val="20"/>
          <w:szCs w:val="20"/>
        </w:rPr>
      </w:pPr>
      <w:r w:rsidRPr="00EC178C">
        <w:rPr>
          <w:sz w:val="20"/>
          <w:szCs w:val="20"/>
        </w:rPr>
        <w:t>REŠITVE IN UKREPI ZA OBRAMBO TER VARSTVO PRED NARAVNIMI IN DRUGIMI NESREČAMI, VKLJUČNO Z VARSTVOM PRED POŽAROM</w:t>
      </w:r>
    </w:p>
    <w:p w14:paraId="4843DDC2" w14:textId="77777777" w:rsidR="002F1D55" w:rsidRPr="00EC178C" w:rsidRDefault="002F1D55" w:rsidP="00D6759E">
      <w:pPr>
        <w:pStyle w:val="Odstavekseznama"/>
        <w:numPr>
          <w:ilvl w:val="0"/>
          <w:numId w:val="1"/>
        </w:numPr>
        <w:spacing w:after="160" w:line="259" w:lineRule="auto"/>
        <w:jc w:val="center"/>
        <w:rPr>
          <w:rFonts w:cs="Arial"/>
          <w:sz w:val="20"/>
          <w:szCs w:val="20"/>
        </w:rPr>
      </w:pPr>
      <w:r w:rsidRPr="00EC178C">
        <w:rPr>
          <w:rFonts w:cs="Arial"/>
          <w:sz w:val="20"/>
          <w:szCs w:val="20"/>
        </w:rPr>
        <w:t>člen</w:t>
      </w:r>
    </w:p>
    <w:p w14:paraId="6E9F463F" w14:textId="77777777" w:rsidR="002F1D55" w:rsidRPr="00EC178C" w:rsidRDefault="002F1D55" w:rsidP="00B161F8">
      <w:pPr>
        <w:pStyle w:val="Odstavekseznama"/>
        <w:spacing w:after="160" w:line="259" w:lineRule="auto"/>
        <w:jc w:val="center"/>
        <w:rPr>
          <w:rFonts w:cs="Arial"/>
          <w:b/>
          <w:sz w:val="20"/>
          <w:szCs w:val="20"/>
        </w:rPr>
      </w:pPr>
      <w:r w:rsidRPr="00EC178C">
        <w:rPr>
          <w:rFonts w:cs="Arial"/>
          <w:b/>
          <w:sz w:val="20"/>
          <w:szCs w:val="20"/>
        </w:rPr>
        <w:t>(obramba)</w:t>
      </w:r>
    </w:p>
    <w:p w14:paraId="6F56D8DE" w14:textId="77777777" w:rsidR="002F1D55" w:rsidRPr="00EC178C" w:rsidRDefault="002F1D55" w:rsidP="00EC178C">
      <w:pPr>
        <w:pStyle w:val="SPKTEKST"/>
        <w:tabs>
          <w:tab w:val="clear" w:pos="567"/>
          <w:tab w:val="clear" w:pos="964"/>
          <w:tab w:val="left" w:pos="426"/>
        </w:tabs>
        <w:rPr>
          <w:szCs w:val="20"/>
        </w:rPr>
      </w:pPr>
      <w:r w:rsidRPr="00EC178C">
        <w:rPr>
          <w:szCs w:val="20"/>
        </w:rPr>
        <w:t>Pri gradnji načrtovanih objektov se upošteva zakone s področja obrambe.</w:t>
      </w:r>
    </w:p>
    <w:p w14:paraId="08125C16" w14:textId="77777777" w:rsidR="00380817" w:rsidRPr="00EE2514" w:rsidRDefault="00380817" w:rsidP="00380817">
      <w:pPr>
        <w:pStyle w:val="SPKTEKST"/>
        <w:tabs>
          <w:tab w:val="clear" w:pos="567"/>
          <w:tab w:val="clear" w:pos="964"/>
          <w:tab w:val="left" w:pos="426"/>
        </w:tabs>
        <w:rPr>
          <w:szCs w:val="20"/>
          <w:highlight w:val="yellow"/>
        </w:rPr>
      </w:pPr>
    </w:p>
    <w:p w14:paraId="43636E2A" w14:textId="77777777" w:rsidR="002F1D55" w:rsidRPr="00827BC2" w:rsidRDefault="002F1D55" w:rsidP="00D6759E">
      <w:pPr>
        <w:pStyle w:val="Odstavekseznama"/>
        <w:numPr>
          <w:ilvl w:val="0"/>
          <w:numId w:val="1"/>
        </w:numPr>
        <w:spacing w:after="160" w:line="259" w:lineRule="auto"/>
        <w:jc w:val="center"/>
        <w:rPr>
          <w:rFonts w:cs="Arial"/>
          <w:sz w:val="20"/>
          <w:szCs w:val="20"/>
        </w:rPr>
      </w:pPr>
      <w:r w:rsidRPr="00827BC2">
        <w:rPr>
          <w:rFonts w:cs="Arial"/>
          <w:sz w:val="20"/>
          <w:szCs w:val="20"/>
        </w:rPr>
        <w:t>člen</w:t>
      </w:r>
    </w:p>
    <w:p w14:paraId="1BFA7775" w14:textId="77777777" w:rsidR="00827BC2" w:rsidRPr="00827BC2" w:rsidRDefault="002F1D55" w:rsidP="00B161F8">
      <w:pPr>
        <w:pStyle w:val="Odstavekseznama"/>
        <w:spacing w:after="160" w:line="259" w:lineRule="auto"/>
        <w:jc w:val="center"/>
        <w:rPr>
          <w:rFonts w:cs="Arial"/>
          <w:b/>
          <w:sz w:val="20"/>
          <w:szCs w:val="20"/>
        </w:rPr>
      </w:pPr>
      <w:r w:rsidRPr="00827BC2">
        <w:rPr>
          <w:rFonts w:cs="Arial"/>
          <w:b/>
          <w:sz w:val="20"/>
          <w:szCs w:val="20"/>
        </w:rPr>
        <w:t>(varstvo pred poplavami</w:t>
      </w:r>
      <w:r w:rsidR="00827BC2" w:rsidRPr="00827BC2">
        <w:rPr>
          <w:rFonts w:cs="Arial"/>
          <w:b/>
          <w:sz w:val="20"/>
          <w:szCs w:val="20"/>
        </w:rPr>
        <w:t>)</w:t>
      </w:r>
    </w:p>
    <w:p w14:paraId="1981053E" w14:textId="27F02986" w:rsidR="00827BC2" w:rsidRPr="00827BC2" w:rsidRDefault="000641E5" w:rsidP="004D773E">
      <w:pPr>
        <w:pStyle w:val="SPKTEKST"/>
        <w:numPr>
          <w:ilvl w:val="0"/>
          <w:numId w:val="37"/>
        </w:numPr>
        <w:tabs>
          <w:tab w:val="clear" w:pos="567"/>
          <w:tab w:val="clear" w:pos="964"/>
          <w:tab w:val="left" w:pos="426"/>
        </w:tabs>
        <w:ind w:left="426" w:hanging="426"/>
        <w:rPr>
          <w:szCs w:val="20"/>
        </w:rPr>
      </w:pPr>
      <w:r w:rsidRPr="00827BC2">
        <w:rPr>
          <w:szCs w:val="20"/>
        </w:rPr>
        <w:t xml:space="preserve">Območje </w:t>
      </w:r>
      <w:r w:rsidR="00827BC2" w:rsidRPr="00827BC2">
        <w:rPr>
          <w:szCs w:val="20"/>
        </w:rPr>
        <w:t>n</w:t>
      </w:r>
      <w:r w:rsidRPr="00827BC2">
        <w:rPr>
          <w:szCs w:val="20"/>
        </w:rPr>
        <w:t>i poplavno ogroženo.</w:t>
      </w:r>
    </w:p>
    <w:p w14:paraId="4375B15A" w14:textId="6AA9E54F" w:rsidR="00827BC2" w:rsidRPr="00827BC2" w:rsidRDefault="00827BC2" w:rsidP="004D773E">
      <w:pPr>
        <w:pStyle w:val="SPKTEKST"/>
        <w:numPr>
          <w:ilvl w:val="0"/>
          <w:numId w:val="37"/>
        </w:numPr>
        <w:tabs>
          <w:tab w:val="clear" w:pos="567"/>
          <w:tab w:val="clear" w:pos="964"/>
          <w:tab w:val="left" w:pos="426"/>
        </w:tabs>
        <w:ind w:left="426" w:hanging="426"/>
        <w:rPr>
          <w:szCs w:val="20"/>
        </w:rPr>
      </w:pPr>
      <w:r w:rsidRPr="00827BC2">
        <w:rPr>
          <w:szCs w:val="20"/>
        </w:rPr>
        <w:t xml:space="preserve">Padavinske vode </w:t>
      </w:r>
      <w:r>
        <w:rPr>
          <w:szCs w:val="20"/>
        </w:rPr>
        <w:t xml:space="preserve">iz streh stavb ter utrjenih površin </w:t>
      </w:r>
      <w:r w:rsidRPr="00827BC2">
        <w:rPr>
          <w:szCs w:val="20"/>
        </w:rPr>
        <w:t>se ustrezno zberejo v javn</w:t>
      </w:r>
      <w:r>
        <w:rPr>
          <w:szCs w:val="20"/>
        </w:rPr>
        <w:t>i</w:t>
      </w:r>
      <w:r w:rsidRPr="00827BC2">
        <w:rPr>
          <w:szCs w:val="20"/>
        </w:rPr>
        <w:t xml:space="preserve"> kanalizacij</w:t>
      </w:r>
      <w:r>
        <w:rPr>
          <w:szCs w:val="20"/>
        </w:rPr>
        <w:t>i</w:t>
      </w:r>
      <w:r w:rsidRPr="00827BC2">
        <w:rPr>
          <w:szCs w:val="20"/>
        </w:rPr>
        <w:t xml:space="preserve"> za odvodnjavanje padavinskih voda</w:t>
      </w:r>
      <w:r>
        <w:rPr>
          <w:szCs w:val="20"/>
        </w:rPr>
        <w:t xml:space="preserve"> z odvodom v</w:t>
      </w:r>
      <w:r w:rsidRPr="00827BC2">
        <w:rPr>
          <w:szCs w:val="20"/>
        </w:rPr>
        <w:t xml:space="preserve"> Drožanjski potok, ki se nahaja ca. 170 m vzhodno od območja OPPN.</w:t>
      </w:r>
    </w:p>
    <w:p w14:paraId="414B3BD9" w14:textId="40E7ED30" w:rsidR="00827BC2" w:rsidRPr="00827BC2" w:rsidRDefault="00827BC2" w:rsidP="004D773E">
      <w:pPr>
        <w:pStyle w:val="SPKTEKST"/>
        <w:numPr>
          <w:ilvl w:val="0"/>
          <w:numId w:val="37"/>
        </w:numPr>
        <w:tabs>
          <w:tab w:val="clear" w:pos="567"/>
          <w:tab w:val="clear" w:pos="964"/>
          <w:tab w:val="left" w:pos="426"/>
        </w:tabs>
        <w:ind w:left="426" w:hanging="426"/>
        <w:rPr>
          <w:szCs w:val="20"/>
        </w:rPr>
      </w:pPr>
      <w:r w:rsidRPr="00827BC2">
        <w:rPr>
          <w:szCs w:val="20"/>
        </w:rPr>
        <w:t>Morebitni površinski zadrževalniki padavinskih voda se uredijo na način, da ne</w:t>
      </w:r>
      <w:r>
        <w:rPr>
          <w:szCs w:val="20"/>
        </w:rPr>
        <w:t xml:space="preserve"> bo negativnega vpliva na sosednj</w:t>
      </w:r>
      <w:r w:rsidR="003E1DFC">
        <w:rPr>
          <w:szCs w:val="20"/>
        </w:rPr>
        <w:t>a</w:t>
      </w:r>
      <w:r>
        <w:rPr>
          <w:szCs w:val="20"/>
        </w:rPr>
        <w:t xml:space="preserve"> območj</w:t>
      </w:r>
      <w:r w:rsidR="003E1DFC">
        <w:rPr>
          <w:szCs w:val="20"/>
        </w:rPr>
        <w:t>a</w:t>
      </w:r>
      <w:r>
        <w:rPr>
          <w:szCs w:val="20"/>
        </w:rPr>
        <w:t>.</w:t>
      </w:r>
    </w:p>
    <w:p w14:paraId="7543FBCD" w14:textId="2AB4AFBE" w:rsidR="002F1D55" w:rsidRPr="00827BC2" w:rsidRDefault="002F1D55" w:rsidP="002F1D55">
      <w:pPr>
        <w:rPr>
          <w:sz w:val="20"/>
          <w:szCs w:val="20"/>
        </w:rPr>
      </w:pPr>
    </w:p>
    <w:p w14:paraId="1795B62B" w14:textId="77777777" w:rsidR="00827BC2" w:rsidRPr="00827BC2" w:rsidRDefault="00827BC2" w:rsidP="00827BC2">
      <w:pPr>
        <w:pStyle w:val="Odstavekseznama"/>
        <w:numPr>
          <w:ilvl w:val="0"/>
          <w:numId w:val="1"/>
        </w:numPr>
        <w:spacing w:after="160" w:line="259" w:lineRule="auto"/>
        <w:jc w:val="center"/>
        <w:rPr>
          <w:rFonts w:cs="Arial"/>
          <w:sz w:val="20"/>
          <w:szCs w:val="20"/>
        </w:rPr>
      </w:pPr>
      <w:r w:rsidRPr="00827BC2">
        <w:rPr>
          <w:rFonts w:cs="Arial"/>
          <w:sz w:val="20"/>
          <w:szCs w:val="20"/>
        </w:rPr>
        <w:t>člen</w:t>
      </w:r>
    </w:p>
    <w:p w14:paraId="21EDBF68" w14:textId="2D4AC18E" w:rsidR="00827BC2" w:rsidRPr="00827BC2" w:rsidRDefault="00827BC2" w:rsidP="00827BC2">
      <w:pPr>
        <w:pStyle w:val="Odstavekseznama"/>
        <w:spacing w:after="160" w:line="259" w:lineRule="auto"/>
        <w:jc w:val="center"/>
        <w:rPr>
          <w:rFonts w:cs="Arial"/>
          <w:b/>
          <w:sz w:val="20"/>
          <w:szCs w:val="20"/>
        </w:rPr>
      </w:pPr>
      <w:r w:rsidRPr="00827BC2">
        <w:rPr>
          <w:rFonts w:cs="Arial"/>
          <w:b/>
          <w:sz w:val="20"/>
          <w:szCs w:val="20"/>
        </w:rPr>
        <w:t xml:space="preserve">(erozijska ogroženost in </w:t>
      </w:r>
      <w:proofErr w:type="spellStart"/>
      <w:r w:rsidRPr="00827BC2">
        <w:rPr>
          <w:rFonts w:cs="Arial"/>
          <w:b/>
          <w:sz w:val="20"/>
          <w:szCs w:val="20"/>
        </w:rPr>
        <w:t>plazljivost</w:t>
      </w:r>
      <w:proofErr w:type="spellEnd"/>
      <w:r w:rsidRPr="00827BC2">
        <w:rPr>
          <w:rFonts w:cs="Arial"/>
          <w:b/>
          <w:sz w:val="20"/>
          <w:szCs w:val="20"/>
        </w:rPr>
        <w:t xml:space="preserve"> terena)</w:t>
      </w:r>
    </w:p>
    <w:p w14:paraId="0F6748EA" w14:textId="22E9E8B9" w:rsidR="000B3B97" w:rsidRDefault="000B3B97" w:rsidP="004D773E">
      <w:pPr>
        <w:pStyle w:val="SPKTEKST"/>
        <w:numPr>
          <w:ilvl w:val="0"/>
          <w:numId w:val="38"/>
        </w:numPr>
        <w:tabs>
          <w:tab w:val="clear" w:pos="567"/>
          <w:tab w:val="clear" w:pos="964"/>
          <w:tab w:val="left" w:pos="426"/>
        </w:tabs>
        <w:ind w:left="426" w:hanging="426"/>
        <w:rPr>
          <w:szCs w:val="20"/>
        </w:rPr>
      </w:pPr>
      <w:r w:rsidRPr="000B3B97">
        <w:rPr>
          <w:szCs w:val="20"/>
        </w:rPr>
        <w:t>Zaradi pestre geološke sestave</w:t>
      </w:r>
      <w:r>
        <w:rPr>
          <w:szCs w:val="20"/>
        </w:rPr>
        <w:t xml:space="preserve"> terena, </w:t>
      </w:r>
      <w:r w:rsidRPr="000B3B97">
        <w:rPr>
          <w:szCs w:val="20"/>
        </w:rPr>
        <w:t>različn</w:t>
      </w:r>
      <w:r>
        <w:rPr>
          <w:szCs w:val="20"/>
        </w:rPr>
        <w:t>ih</w:t>
      </w:r>
      <w:r w:rsidRPr="000B3B97">
        <w:rPr>
          <w:szCs w:val="20"/>
        </w:rPr>
        <w:t xml:space="preserve"> globin do trdne lapornate podlage</w:t>
      </w:r>
      <w:r>
        <w:rPr>
          <w:szCs w:val="20"/>
        </w:rPr>
        <w:t xml:space="preserve"> ter </w:t>
      </w:r>
      <w:r w:rsidRPr="000B3B97">
        <w:rPr>
          <w:szCs w:val="20"/>
        </w:rPr>
        <w:t>različnih tipov vodonosnikov</w:t>
      </w:r>
      <w:r w:rsidR="00EC178C">
        <w:rPr>
          <w:szCs w:val="20"/>
        </w:rPr>
        <w:t xml:space="preserve"> na območju OPPN, </w:t>
      </w:r>
      <w:r w:rsidRPr="000B3B97">
        <w:rPr>
          <w:szCs w:val="20"/>
        </w:rPr>
        <w:t xml:space="preserve">je </w:t>
      </w:r>
      <w:r w:rsidR="00EC178C">
        <w:rPr>
          <w:szCs w:val="20"/>
        </w:rPr>
        <w:t>t</w:t>
      </w:r>
      <w:r w:rsidRPr="000B3B97">
        <w:rPr>
          <w:szCs w:val="20"/>
        </w:rPr>
        <w:t>reb</w:t>
      </w:r>
      <w:r w:rsidR="00EC178C">
        <w:rPr>
          <w:szCs w:val="20"/>
        </w:rPr>
        <w:t>a</w:t>
      </w:r>
      <w:r w:rsidRPr="000B3B97">
        <w:rPr>
          <w:szCs w:val="20"/>
        </w:rPr>
        <w:t xml:space="preserve"> vsako gradnjo na mikrolokaciji skrbno načrtovati s prilagojenimi posameznimi gradbeno-tehničnimi rešitvami (npr. način (globoko/plitvo) in globina temeljenja, podkletitev objektov, varovanje gradbenih</w:t>
      </w:r>
      <w:r>
        <w:rPr>
          <w:szCs w:val="20"/>
        </w:rPr>
        <w:t xml:space="preserve"> </w:t>
      </w:r>
      <w:r w:rsidRPr="000B3B97">
        <w:rPr>
          <w:szCs w:val="20"/>
        </w:rPr>
        <w:t xml:space="preserve">jam, načrtovanje podpornih konstrukcij, odvodnjavanje in dreniranje…). </w:t>
      </w:r>
      <w:r>
        <w:rPr>
          <w:szCs w:val="20"/>
        </w:rPr>
        <w:t>Za vsak posamezen poseg je treba, že pred pričetkom projektiranja, izvesti podrobnejšo analizo obstoječega terena oz. izvesti natančne geološko geomehanske raziskave terena, ki bodo podale natančne pogoje za posege v zemeljska tla.</w:t>
      </w:r>
    </w:p>
    <w:p w14:paraId="19681AA3" w14:textId="2AE76CEE" w:rsidR="00F42D0F" w:rsidRDefault="00827BC2" w:rsidP="004D773E">
      <w:pPr>
        <w:pStyle w:val="SPKTEKST"/>
        <w:numPr>
          <w:ilvl w:val="0"/>
          <w:numId w:val="38"/>
        </w:numPr>
        <w:tabs>
          <w:tab w:val="clear" w:pos="567"/>
          <w:tab w:val="clear" w:pos="964"/>
          <w:tab w:val="left" w:pos="426"/>
        </w:tabs>
        <w:ind w:left="426" w:hanging="426"/>
        <w:rPr>
          <w:szCs w:val="20"/>
        </w:rPr>
      </w:pPr>
      <w:r w:rsidRPr="00F42D0F">
        <w:rPr>
          <w:szCs w:val="20"/>
        </w:rPr>
        <w:t>Za območje so bile izdelane</w:t>
      </w:r>
      <w:r w:rsidR="00F42D0F" w:rsidRPr="00F42D0F">
        <w:rPr>
          <w:szCs w:val="20"/>
        </w:rPr>
        <w:t xml:space="preserve"> geološko geomehanske</w:t>
      </w:r>
      <w:r w:rsidR="00F42D0F">
        <w:rPr>
          <w:szCs w:val="20"/>
        </w:rPr>
        <w:t xml:space="preserve"> in hidrogeološke raziskave</w:t>
      </w:r>
      <w:r w:rsidR="00F42D0F" w:rsidRPr="00F42D0F">
        <w:rPr>
          <w:szCs w:val="20"/>
        </w:rPr>
        <w:t xml:space="preserve"> terena. Izsledki raziskav so povzeti v Geološko geomehanskem poročilu in hidrogeološkem poročilu z izvedbo predhodnih raziskav za območje OPPN stanovanjska soseska ob Drožanjski cesti – zahod, št. DN 2006727, marec 2020, izdelal ZRMK</w:t>
      </w:r>
      <w:r w:rsidR="00EA56A3">
        <w:rPr>
          <w:szCs w:val="20"/>
        </w:rPr>
        <w:t xml:space="preserve"> ter v </w:t>
      </w:r>
      <w:r w:rsidR="00F42D0F" w:rsidRPr="00F42D0F">
        <w:rPr>
          <w:szCs w:val="20"/>
        </w:rPr>
        <w:t>Hidrogeološk</w:t>
      </w:r>
      <w:r w:rsidR="00EA56A3">
        <w:rPr>
          <w:szCs w:val="20"/>
        </w:rPr>
        <w:t>em</w:t>
      </w:r>
      <w:r w:rsidR="00F42D0F" w:rsidRPr="00F42D0F">
        <w:rPr>
          <w:szCs w:val="20"/>
        </w:rPr>
        <w:t xml:space="preserve"> poročil</w:t>
      </w:r>
      <w:r w:rsidR="00EA56A3">
        <w:rPr>
          <w:szCs w:val="20"/>
        </w:rPr>
        <w:t>u</w:t>
      </w:r>
      <w:r w:rsidR="00F42D0F" w:rsidRPr="00F42D0F">
        <w:rPr>
          <w:szCs w:val="20"/>
        </w:rPr>
        <w:t xml:space="preserve"> za OPPN občine Sevnica – stanovanjska soseska ob Drožanjski cesti – zahod, št. 631-115/2020, maj 2020, izdelal Geološki zavod Slovenije</w:t>
      </w:r>
      <w:r w:rsidR="00F42D0F">
        <w:rPr>
          <w:szCs w:val="20"/>
        </w:rPr>
        <w:t>. Obe strokovni podlagi je potrebno obvezno upoštevati v fazi projektiranja na območju OPPN oz. pri izdelavi podrobnejših analiz obstoječega terena</w:t>
      </w:r>
      <w:r w:rsidR="00EA56A3">
        <w:rPr>
          <w:szCs w:val="20"/>
        </w:rPr>
        <w:t xml:space="preserve"> iz prvega ostavka tega člena.</w:t>
      </w:r>
    </w:p>
    <w:p w14:paraId="66771ABD" w14:textId="49EFA47F" w:rsidR="0024240D" w:rsidRPr="00C70439" w:rsidRDefault="00F81FC5" w:rsidP="004D773E">
      <w:pPr>
        <w:pStyle w:val="SPKTEKST"/>
        <w:numPr>
          <w:ilvl w:val="0"/>
          <w:numId w:val="38"/>
        </w:numPr>
        <w:tabs>
          <w:tab w:val="clear" w:pos="567"/>
          <w:tab w:val="clear" w:pos="964"/>
          <w:tab w:val="left" w:pos="426"/>
        </w:tabs>
        <w:ind w:left="426" w:hanging="426"/>
        <w:rPr>
          <w:szCs w:val="20"/>
        </w:rPr>
      </w:pPr>
      <w:r w:rsidRPr="00F81FC5">
        <w:rPr>
          <w:szCs w:val="20"/>
        </w:rPr>
        <w:t>Med izvedbo zemeljskih del je potrebno zagotoviti stalen geomehanski nadzor, ki spremlja morebitno spremembo glede dejanske sestave</w:t>
      </w:r>
      <w:r>
        <w:rPr>
          <w:szCs w:val="20"/>
        </w:rPr>
        <w:t xml:space="preserve"> </w:t>
      </w:r>
      <w:r w:rsidRPr="00F81FC5">
        <w:rPr>
          <w:szCs w:val="20"/>
        </w:rPr>
        <w:t>temeljnih tal.</w:t>
      </w:r>
    </w:p>
    <w:p w14:paraId="70C6D992" w14:textId="77777777" w:rsidR="00827BC2" w:rsidRPr="00296C9E" w:rsidRDefault="00827BC2" w:rsidP="002F1D55">
      <w:pPr>
        <w:rPr>
          <w:sz w:val="20"/>
          <w:szCs w:val="20"/>
        </w:rPr>
      </w:pPr>
    </w:p>
    <w:p w14:paraId="4C1FEC78" w14:textId="77777777" w:rsidR="002F1D55" w:rsidRPr="00296C9E" w:rsidRDefault="002F1D55" w:rsidP="00D6759E">
      <w:pPr>
        <w:pStyle w:val="Odstavekseznama"/>
        <w:numPr>
          <w:ilvl w:val="0"/>
          <w:numId w:val="1"/>
        </w:numPr>
        <w:spacing w:after="160" w:line="259" w:lineRule="auto"/>
        <w:jc w:val="center"/>
        <w:rPr>
          <w:rFonts w:cs="Arial"/>
          <w:sz w:val="20"/>
          <w:szCs w:val="20"/>
        </w:rPr>
      </w:pPr>
      <w:r w:rsidRPr="00296C9E">
        <w:rPr>
          <w:rFonts w:cs="Arial"/>
          <w:sz w:val="20"/>
          <w:szCs w:val="20"/>
        </w:rPr>
        <w:t>člen</w:t>
      </w:r>
    </w:p>
    <w:p w14:paraId="7FBFA150" w14:textId="77777777" w:rsidR="002F1D55" w:rsidRPr="00296C9E" w:rsidRDefault="002F1D55" w:rsidP="00B161F8">
      <w:pPr>
        <w:pStyle w:val="Odstavekseznama"/>
        <w:spacing w:after="160" w:line="259" w:lineRule="auto"/>
        <w:jc w:val="center"/>
        <w:rPr>
          <w:rFonts w:cs="Arial"/>
          <w:b/>
          <w:sz w:val="20"/>
          <w:szCs w:val="20"/>
        </w:rPr>
      </w:pPr>
      <w:r w:rsidRPr="00296C9E">
        <w:rPr>
          <w:rFonts w:cs="Arial"/>
          <w:b/>
          <w:sz w:val="20"/>
          <w:szCs w:val="20"/>
        </w:rPr>
        <w:t>(seizmološke zahteve)</w:t>
      </w:r>
    </w:p>
    <w:p w14:paraId="759C8593" w14:textId="77777777" w:rsidR="002F1D55" w:rsidRPr="00296C9E" w:rsidRDefault="002F1D55" w:rsidP="004D773E">
      <w:pPr>
        <w:pStyle w:val="SPKTEKST"/>
        <w:numPr>
          <w:ilvl w:val="0"/>
          <w:numId w:val="24"/>
        </w:numPr>
        <w:tabs>
          <w:tab w:val="clear" w:pos="567"/>
          <w:tab w:val="clear" w:pos="964"/>
          <w:tab w:val="left" w:pos="426"/>
        </w:tabs>
        <w:ind w:left="426" w:hanging="426"/>
        <w:rPr>
          <w:szCs w:val="20"/>
        </w:rPr>
      </w:pPr>
      <w:r w:rsidRPr="00296C9E">
        <w:rPr>
          <w:szCs w:val="20"/>
        </w:rPr>
        <w:t>Gradnja objektov mora biti potresno odporna. Pri načrtovanju se upošteva veljavna zakonodaja s področja mehanske odpornosti in stabilnosti objektov, v skladu z evropskim standardom za potresno odporno gradnjo.</w:t>
      </w:r>
    </w:p>
    <w:p w14:paraId="10BD6100" w14:textId="141371E4" w:rsidR="002F1D55" w:rsidRPr="00827BC2" w:rsidRDefault="002F1D55" w:rsidP="004D773E">
      <w:pPr>
        <w:pStyle w:val="SPKTEKST"/>
        <w:numPr>
          <w:ilvl w:val="0"/>
          <w:numId w:val="24"/>
        </w:numPr>
        <w:tabs>
          <w:tab w:val="clear" w:pos="567"/>
          <w:tab w:val="clear" w:pos="964"/>
          <w:tab w:val="left" w:pos="426"/>
        </w:tabs>
        <w:ind w:left="426" w:hanging="426"/>
        <w:rPr>
          <w:szCs w:val="20"/>
        </w:rPr>
      </w:pPr>
      <w:r w:rsidRPr="00296C9E">
        <w:rPr>
          <w:szCs w:val="20"/>
        </w:rPr>
        <w:t xml:space="preserve">V skladu s karto projektnega pospeška tal je na območju določen projektni </w:t>
      </w:r>
      <w:r w:rsidRPr="00827BC2">
        <w:rPr>
          <w:szCs w:val="20"/>
        </w:rPr>
        <w:t>pospešek tal 0,1</w:t>
      </w:r>
      <w:r w:rsidR="00827BC2" w:rsidRPr="00827BC2">
        <w:rPr>
          <w:szCs w:val="20"/>
        </w:rPr>
        <w:t>7</w:t>
      </w:r>
      <w:r w:rsidRPr="00827BC2">
        <w:rPr>
          <w:szCs w:val="20"/>
        </w:rPr>
        <w:t>5 g.</w:t>
      </w:r>
    </w:p>
    <w:p w14:paraId="4C3EF592" w14:textId="77777777" w:rsidR="002F1D55" w:rsidRPr="00296C9E" w:rsidRDefault="002F1D55" w:rsidP="002F1D55">
      <w:pPr>
        <w:rPr>
          <w:sz w:val="20"/>
          <w:szCs w:val="20"/>
        </w:rPr>
      </w:pPr>
    </w:p>
    <w:p w14:paraId="265FC133" w14:textId="77777777" w:rsidR="002F1D55" w:rsidRPr="00296C9E" w:rsidRDefault="002F1D55" w:rsidP="00D6759E">
      <w:pPr>
        <w:pStyle w:val="Odstavekseznama"/>
        <w:numPr>
          <w:ilvl w:val="0"/>
          <w:numId w:val="1"/>
        </w:numPr>
        <w:spacing w:after="160" w:line="259" w:lineRule="auto"/>
        <w:jc w:val="center"/>
        <w:rPr>
          <w:rFonts w:cs="Arial"/>
          <w:sz w:val="20"/>
          <w:szCs w:val="20"/>
        </w:rPr>
      </w:pPr>
      <w:r w:rsidRPr="00296C9E">
        <w:rPr>
          <w:rFonts w:cs="Arial"/>
          <w:sz w:val="20"/>
          <w:szCs w:val="20"/>
        </w:rPr>
        <w:lastRenderedPageBreak/>
        <w:t>člen</w:t>
      </w:r>
    </w:p>
    <w:p w14:paraId="42838F3A" w14:textId="77777777" w:rsidR="002F1D55" w:rsidRPr="00296C9E" w:rsidRDefault="002F1D55" w:rsidP="00B161F8">
      <w:pPr>
        <w:pStyle w:val="Odstavekseznama"/>
        <w:spacing w:after="160" w:line="259" w:lineRule="auto"/>
        <w:jc w:val="center"/>
        <w:rPr>
          <w:rFonts w:cs="Arial"/>
          <w:b/>
          <w:sz w:val="20"/>
          <w:szCs w:val="20"/>
        </w:rPr>
      </w:pPr>
      <w:r w:rsidRPr="00296C9E">
        <w:rPr>
          <w:rFonts w:cs="Arial"/>
          <w:b/>
          <w:sz w:val="20"/>
          <w:szCs w:val="20"/>
        </w:rPr>
        <w:t>(požarno varstvo)</w:t>
      </w:r>
    </w:p>
    <w:p w14:paraId="4C1A8BC5" w14:textId="77777777" w:rsidR="002F1D55" w:rsidRPr="00296C9E" w:rsidRDefault="002F1D55" w:rsidP="004D773E">
      <w:pPr>
        <w:pStyle w:val="SPKTEKST"/>
        <w:numPr>
          <w:ilvl w:val="0"/>
          <w:numId w:val="36"/>
        </w:numPr>
        <w:tabs>
          <w:tab w:val="clear" w:pos="567"/>
          <w:tab w:val="clear" w:pos="964"/>
          <w:tab w:val="left" w:pos="426"/>
        </w:tabs>
        <w:ind w:left="426" w:hanging="426"/>
        <w:rPr>
          <w:szCs w:val="20"/>
        </w:rPr>
      </w:pPr>
      <w:r w:rsidRPr="00296C9E">
        <w:rPr>
          <w:szCs w:val="20"/>
        </w:rPr>
        <w:t>Pri graditvi objektov se izpolni vse zahteve za varnost pred požarom, določene s predpisi o graditvi objektov in drugimi predpisi.</w:t>
      </w:r>
    </w:p>
    <w:p w14:paraId="3170ED64" w14:textId="77777777" w:rsidR="002F1D55" w:rsidRPr="00296C9E" w:rsidRDefault="002F1D55" w:rsidP="004D773E">
      <w:pPr>
        <w:pStyle w:val="SPKTEKST"/>
        <w:numPr>
          <w:ilvl w:val="0"/>
          <w:numId w:val="36"/>
        </w:numPr>
        <w:tabs>
          <w:tab w:val="clear" w:pos="567"/>
          <w:tab w:val="clear" w:pos="964"/>
          <w:tab w:val="left" w:pos="426"/>
        </w:tabs>
        <w:ind w:left="426" w:hanging="426"/>
        <w:rPr>
          <w:szCs w:val="20"/>
        </w:rPr>
      </w:pPr>
      <w:r w:rsidRPr="00296C9E">
        <w:rPr>
          <w:szCs w:val="20"/>
        </w:rPr>
        <w:t>Zagotavljajo se pogoji za varen odmik ljudi, živali in premoženja; dostopi, dovozi in delovne površine za intervencijska vozila ter viri za zadostno oskrbo z vodo za gašenje. Preprečitev širjenja požara na sosednje objekte se zagotovi tako, da upošteva ustrezne odmike od parcelnih mej in odmike med objekti ali pa se zagotovijo ustrezne protipožarne ločitve. Dostop za gasilska vozila se zagotovi po intervencijskih poteh, ki potekajo po javnih prometnicah, peš površinah, dvoriščih in zelenicah. V ta namen se radije vseh krivin dimenzionira za nemoten promet intervencijskih vozil. Za zagotovitev požarne vode se zgradi hidrantno omrežje.</w:t>
      </w:r>
    </w:p>
    <w:p w14:paraId="544FF396" w14:textId="77777777" w:rsidR="002F1D55" w:rsidRPr="00EE2514" w:rsidRDefault="002F1D55" w:rsidP="002F1D55">
      <w:pPr>
        <w:rPr>
          <w:sz w:val="20"/>
          <w:szCs w:val="20"/>
          <w:highlight w:val="yellow"/>
        </w:rPr>
      </w:pPr>
    </w:p>
    <w:p w14:paraId="1A40AEAA" w14:textId="77777777" w:rsidR="002F1D55" w:rsidRPr="00BE51FD" w:rsidRDefault="002F1D55" w:rsidP="00323B24">
      <w:pPr>
        <w:pStyle w:val="SPKKAZALO1raven"/>
        <w:numPr>
          <w:ilvl w:val="0"/>
          <w:numId w:val="8"/>
        </w:numPr>
        <w:jc w:val="center"/>
        <w:rPr>
          <w:sz w:val="20"/>
          <w:szCs w:val="20"/>
        </w:rPr>
      </w:pPr>
      <w:r w:rsidRPr="00BE51FD">
        <w:rPr>
          <w:sz w:val="20"/>
          <w:szCs w:val="20"/>
        </w:rPr>
        <w:t>ETAPNOST IZVEDBE PROSTORSKE UREDITVE IN DRUGI POGOJI ZA IZVAJANJE OPPN</w:t>
      </w:r>
    </w:p>
    <w:p w14:paraId="3E797C2F" w14:textId="77777777" w:rsidR="002F1D55" w:rsidRPr="00BE51FD" w:rsidRDefault="002F1D55" w:rsidP="00D6759E">
      <w:pPr>
        <w:pStyle w:val="Odstavekseznama"/>
        <w:numPr>
          <w:ilvl w:val="0"/>
          <w:numId w:val="1"/>
        </w:numPr>
        <w:spacing w:after="160" w:line="259" w:lineRule="auto"/>
        <w:jc w:val="center"/>
        <w:rPr>
          <w:rFonts w:cs="Arial"/>
          <w:sz w:val="20"/>
          <w:szCs w:val="20"/>
        </w:rPr>
      </w:pPr>
      <w:r w:rsidRPr="00BE51FD">
        <w:rPr>
          <w:rFonts w:cs="Arial"/>
          <w:sz w:val="20"/>
          <w:szCs w:val="20"/>
        </w:rPr>
        <w:t>člen</w:t>
      </w:r>
    </w:p>
    <w:p w14:paraId="559DFB67" w14:textId="77777777" w:rsidR="002F1D55" w:rsidRPr="00BE51FD" w:rsidRDefault="002F1D55" w:rsidP="00B161F8">
      <w:pPr>
        <w:pStyle w:val="Odstavekseznama"/>
        <w:spacing w:after="160" w:line="259" w:lineRule="auto"/>
        <w:jc w:val="center"/>
        <w:rPr>
          <w:rFonts w:cs="Arial"/>
          <w:b/>
          <w:sz w:val="20"/>
          <w:szCs w:val="20"/>
        </w:rPr>
      </w:pPr>
      <w:r w:rsidRPr="00BE51FD">
        <w:rPr>
          <w:rFonts w:cs="Arial"/>
          <w:b/>
          <w:sz w:val="20"/>
          <w:szCs w:val="20"/>
        </w:rPr>
        <w:t>(etapnost gradnje)</w:t>
      </w:r>
    </w:p>
    <w:p w14:paraId="28C28093" w14:textId="1C83270D" w:rsidR="002F1D55" w:rsidRDefault="002F1D55" w:rsidP="004D773E">
      <w:pPr>
        <w:pStyle w:val="SPKTEKST"/>
        <w:numPr>
          <w:ilvl w:val="0"/>
          <w:numId w:val="28"/>
        </w:numPr>
        <w:tabs>
          <w:tab w:val="clear" w:pos="567"/>
          <w:tab w:val="clear" w:pos="964"/>
          <w:tab w:val="left" w:pos="426"/>
        </w:tabs>
        <w:ind w:left="426" w:hanging="426"/>
        <w:rPr>
          <w:szCs w:val="20"/>
        </w:rPr>
      </w:pPr>
      <w:r w:rsidRPr="00BE51FD">
        <w:rPr>
          <w:szCs w:val="20"/>
        </w:rPr>
        <w:t xml:space="preserve">Območje se </w:t>
      </w:r>
      <w:r w:rsidR="00BE51FD" w:rsidRPr="00BE51FD">
        <w:rPr>
          <w:szCs w:val="20"/>
        </w:rPr>
        <w:t xml:space="preserve">lahko </w:t>
      </w:r>
      <w:r w:rsidRPr="00BE51FD">
        <w:rPr>
          <w:szCs w:val="20"/>
        </w:rPr>
        <w:t>ureja v posameznih etapah</w:t>
      </w:r>
      <w:r w:rsidR="00BE51FD" w:rsidRPr="00BE51FD">
        <w:rPr>
          <w:szCs w:val="20"/>
        </w:rPr>
        <w:t>, ki pa</w:t>
      </w:r>
      <w:r w:rsidR="009E1FEE" w:rsidRPr="00BE51FD">
        <w:rPr>
          <w:szCs w:val="20"/>
        </w:rPr>
        <w:t xml:space="preserve"> morajo predstavljati</w:t>
      </w:r>
      <w:r w:rsidRPr="00BE51FD">
        <w:rPr>
          <w:szCs w:val="20"/>
        </w:rPr>
        <w:t xml:space="preserve"> zaključene celote.</w:t>
      </w:r>
    </w:p>
    <w:p w14:paraId="6E7DE4AD" w14:textId="26DBD4D6" w:rsidR="003E1DFC" w:rsidRPr="00BE51FD" w:rsidRDefault="003104A7" w:rsidP="004D773E">
      <w:pPr>
        <w:pStyle w:val="SPKTEKST"/>
        <w:numPr>
          <w:ilvl w:val="0"/>
          <w:numId w:val="28"/>
        </w:numPr>
        <w:tabs>
          <w:tab w:val="clear" w:pos="567"/>
          <w:tab w:val="clear" w:pos="964"/>
          <w:tab w:val="left" w:pos="426"/>
        </w:tabs>
        <w:ind w:left="426" w:hanging="426"/>
        <w:rPr>
          <w:szCs w:val="20"/>
        </w:rPr>
      </w:pPr>
      <w:r>
        <w:rPr>
          <w:szCs w:val="20"/>
        </w:rPr>
        <w:t>V prvi etapi je potrebno pred</w:t>
      </w:r>
      <w:r w:rsidR="003E1DFC">
        <w:rPr>
          <w:szCs w:val="20"/>
        </w:rPr>
        <w:t xml:space="preserve"> pričetkom gradbenih del za gradnjo stavb in </w:t>
      </w:r>
      <w:r>
        <w:rPr>
          <w:szCs w:val="20"/>
        </w:rPr>
        <w:t xml:space="preserve">novih </w:t>
      </w:r>
      <w:r w:rsidR="003E1DFC">
        <w:rPr>
          <w:szCs w:val="20"/>
        </w:rPr>
        <w:t>javnih prometnic</w:t>
      </w:r>
      <w:r>
        <w:rPr>
          <w:szCs w:val="20"/>
        </w:rPr>
        <w:t xml:space="preserve"> zagotoviti stabilnost obstoječega terena. Izvesti je potrebno dodatne geološke raziskave terena ter določiti ustrezne in učinkovite ukrepe, ki bodo stabilizirali teren tako, da nova gradnja</w:t>
      </w:r>
      <w:r w:rsidR="00EA5081">
        <w:rPr>
          <w:szCs w:val="20"/>
        </w:rPr>
        <w:t xml:space="preserve"> ne bo</w:t>
      </w:r>
      <w:r>
        <w:rPr>
          <w:szCs w:val="20"/>
        </w:rPr>
        <w:t xml:space="preserve"> imela negativnega vpliva na sosednja območja. Ti ukrepi se lahko izvajajo tudi istočasno v prvim posegom na tem območju.</w:t>
      </w:r>
    </w:p>
    <w:p w14:paraId="6E5C3AF8" w14:textId="32A67983" w:rsidR="00BE51FD" w:rsidRPr="00BE51FD" w:rsidRDefault="00BE51FD" w:rsidP="004D773E">
      <w:pPr>
        <w:pStyle w:val="SPKTEKST"/>
        <w:numPr>
          <w:ilvl w:val="0"/>
          <w:numId w:val="28"/>
        </w:numPr>
        <w:tabs>
          <w:tab w:val="clear" w:pos="567"/>
          <w:tab w:val="clear" w:pos="964"/>
          <w:tab w:val="left" w:pos="426"/>
        </w:tabs>
        <w:ind w:left="426" w:hanging="426"/>
        <w:rPr>
          <w:szCs w:val="20"/>
        </w:rPr>
      </w:pPr>
      <w:r w:rsidRPr="00BE51FD">
        <w:rPr>
          <w:szCs w:val="20"/>
        </w:rPr>
        <w:t>Etapnost izgradnje objektov je pogojena s sočasno izvedbo tolikšnega dela infrastrukturne opreme, da se zagotavlja funkcioniranje zgrajenega objekta ter da je dimenzionirana na končno načrtovano kapaciteto.</w:t>
      </w:r>
      <w:hyperlink r:id="rId8" w:anchor="36.%C2%A0%C4%8Dlen" w:history="1">
        <w:r w:rsidRPr="00BE51FD">
          <w:rPr>
            <w:szCs w:val="20"/>
          </w:rPr>
          <w:br/>
        </w:r>
      </w:hyperlink>
    </w:p>
    <w:p w14:paraId="73CC6348" w14:textId="77777777" w:rsidR="002F1D55" w:rsidRPr="00BE51FD" w:rsidRDefault="002F1D55" w:rsidP="00D6759E">
      <w:pPr>
        <w:pStyle w:val="Odstavekseznama"/>
        <w:numPr>
          <w:ilvl w:val="0"/>
          <w:numId w:val="1"/>
        </w:numPr>
        <w:spacing w:after="160" w:line="259" w:lineRule="auto"/>
        <w:jc w:val="center"/>
        <w:rPr>
          <w:rFonts w:cs="Arial"/>
          <w:sz w:val="20"/>
          <w:szCs w:val="20"/>
        </w:rPr>
      </w:pPr>
      <w:r w:rsidRPr="00BE51FD">
        <w:rPr>
          <w:rFonts w:cs="Arial"/>
          <w:sz w:val="20"/>
          <w:szCs w:val="20"/>
        </w:rPr>
        <w:t>člen</w:t>
      </w:r>
    </w:p>
    <w:p w14:paraId="0309B97F" w14:textId="77777777" w:rsidR="002F1D55" w:rsidRPr="00BE51FD" w:rsidRDefault="002F1D55" w:rsidP="00B161F8">
      <w:pPr>
        <w:pStyle w:val="Odstavekseznama"/>
        <w:spacing w:after="160" w:line="259" w:lineRule="auto"/>
        <w:jc w:val="center"/>
        <w:rPr>
          <w:rFonts w:cs="Arial"/>
          <w:b/>
          <w:sz w:val="20"/>
          <w:szCs w:val="20"/>
        </w:rPr>
      </w:pPr>
      <w:r w:rsidRPr="00BE51FD">
        <w:rPr>
          <w:rFonts w:cs="Arial"/>
          <w:b/>
          <w:sz w:val="20"/>
          <w:szCs w:val="20"/>
        </w:rPr>
        <w:t>(obveznosti investitorjev in izvajalcev)</w:t>
      </w:r>
    </w:p>
    <w:p w14:paraId="271DE5D3" w14:textId="77777777" w:rsidR="002F1D55" w:rsidRPr="00BE51FD" w:rsidRDefault="002F1D55" w:rsidP="004D773E">
      <w:pPr>
        <w:pStyle w:val="SPKTEKST"/>
        <w:numPr>
          <w:ilvl w:val="0"/>
          <w:numId w:val="25"/>
        </w:numPr>
        <w:tabs>
          <w:tab w:val="clear" w:pos="567"/>
          <w:tab w:val="clear" w:pos="964"/>
          <w:tab w:val="left" w:pos="426"/>
        </w:tabs>
        <w:ind w:left="426" w:hanging="426"/>
        <w:rPr>
          <w:szCs w:val="20"/>
        </w:rPr>
      </w:pPr>
      <w:r w:rsidRPr="00BE51FD">
        <w:rPr>
          <w:szCs w:val="20"/>
        </w:rPr>
        <w:t>Pri projektiranju in izvajanju OPPN je treba upoštevati vsa določila, navedena v posameznih poglavjih ter vsa pridobljena mnenja nosilcev urejanja prostora.</w:t>
      </w:r>
    </w:p>
    <w:p w14:paraId="41069B55" w14:textId="77777777" w:rsidR="002F1D55" w:rsidRPr="00BE51FD" w:rsidRDefault="002F1D55" w:rsidP="004D773E">
      <w:pPr>
        <w:pStyle w:val="SPKTEKST"/>
        <w:numPr>
          <w:ilvl w:val="0"/>
          <w:numId w:val="25"/>
        </w:numPr>
        <w:tabs>
          <w:tab w:val="clear" w:pos="567"/>
          <w:tab w:val="clear" w:pos="964"/>
          <w:tab w:val="left" w:pos="426"/>
        </w:tabs>
        <w:ind w:left="426" w:hanging="426"/>
        <w:rPr>
          <w:szCs w:val="20"/>
        </w:rPr>
      </w:pPr>
      <w:r w:rsidRPr="00BE51FD">
        <w:rPr>
          <w:szCs w:val="20"/>
        </w:rPr>
        <w:t>Obveznosti investitorjev:</w:t>
      </w:r>
    </w:p>
    <w:p w14:paraId="3581E7E4" w14:textId="5A80E816" w:rsidR="002F1D55" w:rsidRPr="00BE51FD" w:rsidRDefault="002F1D55" w:rsidP="004D773E">
      <w:pPr>
        <w:pStyle w:val="SPKTEKST"/>
        <w:numPr>
          <w:ilvl w:val="0"/>
          <w:numId w:val="11"/>
        </w:numPr>
        <w:tabs>
          <w:tab w:val="clear" w:pos="567"/>
          <w:tab w:val="clear" w:pos="964"/>
          <w:tab w:val="left" w:pos="426"/>
        </w:tabs>
        <w:rPr>
          <w:szCs w:val="20"/>
        </w:rPr>
      </w:pPr>
      <w:r w:rsidRPr="00BE51FD">
        <w:rPr>
          <w:szCs w:val="20"/>
        </w:rPr>
        <w:t xml:space="preserve">pred pričetkom izdelave projektne dokumentacije mora projektantu zagotoviti geološke </w:t>
      </w:r>
      <w:r w:rsidR="00BE51FD" w:rsidRPr="00BE51FD">
        <w:rPr>
          <w:szCs w:val="20"/>
        </w:rPr>
        <w:t xml:space="preserve">in </w:t>
      </w:r>
      <w:r w:rsidRPr="00BE51FD">
        <w:rPr>
          <w:szCs w:val="20"/>
        </w:rPr>
        <w:t>geomehanske raziskave, da bo lahko ustrezno dimenzioniral stavbe</w:t>
      </w:r>
      <w:r w:rsidR="00D4540B" w:rsidRPr="00BE51FD">
        <w:rPr>
          <w:szCs w:val="20"/>
        </w:rPr>
        <w:t>,</w:t>
      </w:r>
      <w:r w:rsidRPr="00BE51FD">
        <w:rPr>
          <w:szCs w:val="20"/>
        </w:rPr>
        <w:t xml:space="preserve"> gradbeno inženirske objekte</w:t>
      </w:r>
      <w:r w:rsidR="00D4540B" w:rsidRPr="00BE51FD">
        <w:rPr>
          <w:szCs w:val="20"/>
        </w:rPr>
        <w:t xml:space="preserve"> ter druge gradbene posege</w:t>
      </w:r>
      <w:r w:rsidRPr="00BE51FD">
        <w:rPr>
          <w:szCs w:val="20"/>
        </w:rPr>
        <w:t>;</w:t>
      </w:r>
    </w:p>
    <w:p w14:paraId="53A9F1C4" w14:textId="77777777" w:rsidR="002F1D55" w:rsidRPr="00BE51FD" w:rsidRDefault="002F1D55" w:rsidP="004D773E">
      <w:pPr>
        <w:pStyle w:val="SPKTEKST"/>
        <w:numPr>
          <w:ilvl w:val="0"/>
          <w:numId w:val="11"/>
        </w:numPr>
        <w:tabs>
          <w:tab w:val="clear" w:pos="567"/>
          <w:tab w:val="clear" w:pos="964"/>
          <w:tab w:val="left" w:pos="426"/>
        </w:tabs>
        <w:rPr>
          <w:szCs w:val="20"/>
        </w:rPr>
      </w:pPr>
      <w:r w:rsidRPr="00BE51FD">
        <w:rPr>
          <w:szCs w:val="20"/>
        </w:rPr>
        <w:t>v času gradnje mora zagotoviti geomehanski nadzor ter poskrbeti, da bodo izvedeni vsi zaščitni ukrepi in da se ne bo povečevala erozijska ogroženost območja;</w:t>
      </w:r>
    </w:p>
    <w:p w14:paraId="337B8E13" w14:textId="29E53FBA" w:rsidR="002F1D55" w:rsidRPr="00BE51FD" w:rsidRDefault="00D4540B" w:rsidP="004D773E">
      <w:pPr>
        <w:pStyle w:val="SPKTEKST"/>
        <w:numPr>
          <w:ilvl w:val="0"/>
          <w:numId w:val="11"/>
        </w:numPr>
        <w:tabs>
          <w:tab w:val="clear" w:pos="567"/>
          <w:tab w:val="clear" w:pos="964"/>
          <w:tab w:val="left" w:pos="426"/>
        </w:tabs>
        <w:rPr>
          <w:szCs w:val="20"/>
        </w:rPr>
      </w:pPr>
      <w:r w:rsidRPr="00BE51FD">
        <w:rPr>
          <w:szCs w:val="20"/>
        </w:rPr>
        <w:t>p</w:t>
      </w:r>
      <w:r w:rsidR="002F1D55" w:rsidRPr="00BE51FD">
        <w:rPr>
          <w:szCs w:val="20"/>
        </w:rPr>
        <w:t xml:space="preserve">red pričetkom gradnje mora pravočasno obvestiti upravljavce objektov, naprav in vodov </w:t>
      </w:r>
      <w:r w:rsidRPr="00BE51FD">
        <w:rPr>
          <w:szCs w:val="20"/>
        </w:rPr>
        <w:t>gospodarske javne infrastrukture (GJI)</w:t>
      </w:r>
      <w:r w:rsidR="002F1D55" w:rsidRPr="00BE51FD">
        <w:rPr>
          <w:szCs w:val="20"/>
        </w:rPr>
        <w:t xml:space="preserve">, ki so tangirani </w:t>
      </w:r>
      <w:r w:rsidR="00BE51FD" w:rsidRPr="00BE51FD">
        <w:rPr>
          <w:szCs w:val="20"/>
        </w:rPr>
        <w:t>s</w:t>
      </w:r>
      <w:r w:rsidR="002F1D55" w:rsidRPr="00BE51FD">
        <w:rPr>
          <w:szCs w:val="20"/>
        </w:rPr>
        <w:t xml:space="preserve"> predmetn</w:t>
      </w:r>
      <w:r w:rsidR="00BE51FD" w:rsidRPr="00BE51FD">
        <w:rPr>
          <w:szCs w:val="20"/>
        </w:rPr>
        <w:t>o</w:t>
      </w:r>
      <w:r w:rsidR="002F1D55" w:rsidRPr="00BE51FD">
        <w:rPr>
          <w:szCs w:val="20"/>
        </w:rPr>
        <w:t xml:space="preserve"> gradnj</w:t>
      </w:r>
      <w:r w:rsidR="00BE51FD" w:rsidRPr="00BE51FD">
        <w:rPr>
          <w:szCs w:val="20"/>
        </w:rPr>
        <w:t>o</w:t>
      </w:r>
      <w:r w:rsidR="002F1D55" w:rsidRPr="00BE51FD">
        <w:rPr>
          <w:szCs w:val="20"/>
        </w:rPr>
        <w:t>.</w:t>
      </w:r>
    </w:p>
    <w:p w14:paraId="2606479F" w14:textId="77777777" w:rsidR="002F1D55" w:rsidRPr="00BE51FD" w:rsidRDefault="002F1D55" w:rsidP="004D773E">
      <w:pPr>
        <w:pStyle w:val="SPKTEKST"/>
        <w:numPr>
          <w:ilvl w:val="0"/>
          <w:numId w:val="25"/>
        </w:numPr>
        <w:tabs>
          <w:tab w:val="clear" w:pos="567"/>
          <w:tab w:val="clear" w:pos="964"/>
          <w:tab w:val="left" w:pos="426"/>
        </w:tabs>
        <w:ind w:left="426" w:hanging="426"/>
        <w:rPr>
          <w:szCs w:val="20"/>
        </w:rPr>
      </w:pPr>
      <w:r w:rsidRPr="00BE51FD">
        <w:rPr>
          <w:szCs w:val="20"/>
        </w:rPr>
        <w:t>Obveznosti izvajalcev:</w:t>
      </w:r>
    </w:p>
    <w:p w14:paraId="59F654A2" w14:textId="5ACA8C00" w:rsidR="002F1D55" w:rsidRPr="00BE51FD" w:rsidRDefault="002F1D55" w:rsidP="004D773E">
      <w:pPr>
        <w:pStyle w:val="SPKTEKST"/>
        <w:numPr>
          <w:ilvl w:val="0"/>
          <w:numId w:val="11"/>
        </w:numPr>
        <w:tabs>
          <w:tab w:val="clear" w:pos="567"/>
          <w:tab w:val="clear" w:pos="964"/>
          <w:tab w:val="left" w:pos="426"/>
        </w:tabs>
        <w:rPr>
          <w:szCs w:val="20"/>
        </w:rPr>
      </w:pPr>
      <w:r w:rsidRPr="00BE51FD">
        <w:rPr>
          <w:szCs w:val="20"/>
        </w:rPr>
        <w:t>dolžan je zagotavljati varne dostope do vseh sosednjih območij v času gradnje, racionalno urediti gradbišče in pri posegih na prometnicah zagotoviti varen promet;</w:t>
      </w:r>
    </w:p>
    <w:p w14:paraId="5A19BBB1" w14:textId="77777777" w:rsidR="002F1D55" w:rsidRPr="00BE51FD" w:rsidRDefault="002F1D55" w:rsidP="004D773E">
      <w:pPr>
        <w:pStyle w:val="SPKTEKST"/>
        <w:numPr>
          <w:ilvl w:val="0"/>
          <w:numId w:val="11"/>
        </w:numPr>
        <w:tabs>
          <w:tab w:val="clear" w:pos="567"/>
          <w:tab w:val="clear" w:pos="964"/>
          <w:tab w:val="left" w:pos="426"/>
        </w:tabs>
        <w:rPr>
          <w:szCs w:val="20"/>
        </w:rPr>
      </w:pPr>
      <w:r w:rsidRPr="00BE51FD">
        <w:rPr>
          <w:szCs w:val="20"/>
        </w:rPr>
        <w:t>po končani gradnji mora odstraniti vse začasne objekte ter odvečni gradbeni in izkopani material in urediti okolico ter višino zemljišča na parcelni meji prilagoditi sosednjemu zemljišču.</w:t>
      </w:r>
    </w:p>
    <w:p w14:paraId="28426445" w14:textId="77777777" w:rsidR="002F1D55" w:rsidRPr="00BE51FD" w:rsidRDefault="002F1D55" w:rsidP="002F1D55">
      <w:pPr>
        <w:rPr>
          <w:sz w:val="20"/>
          <w:szCs w:val="20"/>
        </w:rPr>
      </w:pPr>
    </w:p>
    <w:p w14:paraId="160D8548" w14:textId="77777777" w:rsidR="002F1D55" w:rsidRPr="00BE51FD" w:rsidRDefault="002F1D55" w:rsidP="00323B24">
      <w:pPr>
        <w:pStyle w:val="SPKKAZALO1raven"/>
        <w:numPr>
          <w:ilvl w:val="0"/>
          <w:numId w:val="8"/>
        </w:numPr>
        <w:jc w:val="center"/>
        <w:rPr>
          <w:sz w:val="20"/>
          <w:szCs w:val="20"/>
        </w:rPr>
      </w:pPr>
      <w:r w:rsidRPr="00BE51FD">
        <w:rPr>
          <w:sz w:val="20"/>
          <w:szCs w:val="20"/>
        </w:rPr>
        <w:t>VELIKOST DOPUSTNIH ODSTOPANJ OD FUNKCIONALNIH, OBLIKOVALSKIH IN TEHNIČNIH REŠITEV</w:t>
      </w:r>
    </w:p>
    <w:p w14:paraId="1FBEE94F" w14:textId="77777777" w:rsidR="002F1D55" w:rsidRPr="003854BF" w:rsidRDefault="002F1D55" w:rsidP="00D6759E">
      <w:pPr>
        <w:pStyle w:val="Odstavekseznama"/>
        <w:numPr>
          <w:ilvl w:val="0"/>
          <w:numId w:val="1"/>
        </w:numPr>
        <w:spacing w:after="160" w:line="259" w:lineRule="auto"/>
        <w:jc w:val="center"/>
        <w:rPr>
          <w:rFonts w:cs="Arial"/>
          <w:sz w:val="20"/>
          <w:szCs w:val="20"/>
        </w:rPr>
      </w:pPr>
      <w:r w:rsidRPr="003854BF">
        <w:rPr>
          <w:rFonts w:cs="Arial"/>
          <w:sz w:val="20"/>
          <w:szCs w:val="20"/>
        </w:rPr>
        <w:t>člen</w:t>
      </w:r>
    </w:p>
    <w:p w14:paraId="7A09407B" w14:textId="77777777" w:rsidR="002F1D55" w:rsidRPr="003854BF" w:rsidRDefault="002F1D55" w:rsidP="00B161F8">
      <w:pPr>
        <w:pStyle w:val="Odstavekseznama"/>
        <w:spacing w:after="160" w:line="259" w:lineRule="auto"/>
        <w:jc w:val="center"/>
        <w:rPr>
          <w:rFonts w:cs="Arial"/>
          <w:b/>
          <w:sz w:val="20"/>
          <w:szCs w:val="20"/>
        </w:rPr>
      </w:pPr>
      <w:r w:rsidRPr="003854BF">
        <w:rPr>
          <w:rFonts w:cs="Arial"/>
          <w:b/>
          <w:sz w:val="20"/>
          <w:szCs w:val="20"/>
        </w:rPr>
        <w:t>(dopustna odstopanja)</w:t>
      </w:r>
    </w:p>
    <w:p w14:paraId="594DA927" w14:textId="37FEAFD2" w:rsidR="003854BF" w:rsidRDefault="002F1D55" w:rsidP="004D773E">
      <w:pPr>
        <w:pStyle w:val="SPKTEKST"/>
        <w:numPr>
          <w:ilvl w:val="0"/>
          <w:numId w:val="26"/>
        </w:numPr>
        <w:tabs>
          <w:tab w:val="clear" w:pos="567"/>
          <w:tab w:val="clear" w:pos="964"/>
          <w:tab w:val="left" w:pos="426"/>
        </w:tabs>
        <w:ind w:left="426" w:hanging="426"/>
        <w:rPr>
          <w:szCs w:val="20"/>
        </w:rPr>
      </w:pPr>
      <w:r w:rsidRPr="003854BF">
        <w:rPr>
          <w:szCs w:val="20"/>
        </w:rPr>
        <w:lastRenderedPageBreak/>
        <w:t xml:space="preserve">Dovoljena so odstopanja od </w:t>
      </w:r>
      <w:proofErr w:type="spellStart"/>
      <w:r w:rsidRPr="003854BF">
        <w:rPr>
          <w:szCs w:val="20"/>
        </w:rPr>
        <w:t>zakoličbenih</w:t>
      </w:r>
      <w:proofErr w:type="spellEnd"/>
      <w:r w:rsidRPr="003854BF">
        <w:rPr>
          <w:szCs w:val="20"/>
        </w:rPr>
        <w:t xml:space="preserve"> točk parcel v smislu prilagoditve obstoječi parcelaciji in stanju v prostoru pod pogojem, da so omogočene vse ureditve predpisane s tem OPPN.</w:t>
      </w:r>
    </w:p>
    <w:p w14:paraId="40ABEF9E" w14:textId="3FFE3C52" w:rsidR="00F92257" w:rsidRPr="003854BF" w:rsidRDefault="00F92257" w:rsidP="004D773E">
      <w:pPr>
        <w:pStyle w:val="SPKTEKST"/>
        <w:numPr>
          <w:ilvl w:val="0"/>
          <w:numId w:val="26"/>
        </w:numPr>
        <w:tabs>
          <w:tab w:val="clear" w:pos="567"/>
          <w:tab w:val="clear" w:pos="964"/>
          <w:tab w:val="left" w:pos="426"/>
        </w:tabs>
        <w:ind w:left="426" w:hanging="426"/>
        <w:rPr>
          <w:szCs w:val="20"/>
        </w:rPr>
      </w:pPr>
      <w:r>
        <w:rPr>
          <w:szCs w:val="20"/>
        </w:rPr>
        <w:t>Lokacija TP Drožanjska 1 je lahko tudi drugačna, vendar mora biti locirana vzporedno z javno potjo JP 594411</w:t>
      </w:r>
      <w:r w:rsidR="005961F5">
        <w:rPr>
          <w:szCs w:val="20"/>
        </w:rPr>
        <w:t xml:space="preserve"> in mora upoštevati določeno gradbeno linijo. Posledično se lahko spremeni tudi določena gradbena parcela za gradnjo transformatorske postaje.</w:t>
      </w:r>
    </w:p>
    <w:p w14:paraId="4FFBA525" w14:textId="577DBFF1" w:rsidR="002F1D55" w:rsidRDefault="003854BF" w:rsidP="004D773E">
      <w:pPr>
        <w:pStyle w:val="SPKTEKST"/>
        <w:numPr>
          <w:ilvl w:val="0"/>
          <w:numId w:val="26"/>
        </w:numPr>
        <w:tabs>
          <w:tab w:val="clear" w:pos="567"/>
          <w:tab w:val="clear" w:pos="964"/>
          <w:tab w:val="left" w:pos="426"/>
        </w:tabs>
        <w:ind w:left="426" w:hanging="426"/>
        <w:rPr>
          <w:szCs w:val="20"/>
        </w:rPr>
      </w:pPr>
      <w:r w:rsidRPr="003854BF">
        <w:rPr>
          <w:szCs w:val="20"/>
        </w:rPr>
        <w:t>Možno je združ</w:t>
      </w:r>
      <w:r>
        <w:rPr>
          <w:szCs w:val="20"/>
        </w:rPr>
        <w:t>itev</w:t>
      </w:r>
      <w:r w:rsidRPr="003854BF">
        <w:rPr>
          <w:szCs w:val="20"/>
        </w:rPr>
        <w:t xml:space="preserve"> dveh sosednjih gradbenih parcel za gradnjo stavb, s čimer se tudi ustrezno poveča (združi) gradbena meja.</w:t>
      </w:r>
    </w:p>
    <w:p w14:paraId="0E3954A0" w14:textId="5EED4C75" w:rsidR="00F15EC8" w:rsidRPr="00F15EC8" w:rsidRDefault="00F15EC8" w:rsidP="004D773E">
      <w:pPr>
        <w:pStyle w:val="SPKTEKST"/>
        <w:numPr>
          <w:ilvl w:val="0"/>
          <w:numId w:val="26"/>
        </w:numPr>
        <w:tabs>
          <w:tab w:val="clear" w:pos="567"/>
          <w:tab w:val="clear" w:pos="964"/>
          <w:tab w:val="left" w:pos="426"/>
        </w:tabs>
        <w:ind w:left="426" w:hanging="426"/>
        <w:rPr>
          <w:szCs w:val="20"/>
        </w:rPr>
      </w:pPr>
      <w:r>
        <w:rPr>
          <w:szCs w:val="20"/>
        </w:rPr>
        <w:t>Manjši odmiki od sosednjega zemljišča je možen tam kjer je določena gradbena meja (GM). Ta odmik ne sme biti manjši kot</w:t>
      </w:r>
      <w:r w:rsidRPr="00F15EC8">
        <w:rPr>
          <w:szCs w:val="20"/>
        </w:rPr>
        <w:t xml:space="preserve"> 2 m</w:t>
      </w:r>
      <w:r w:rsidR="00443C65">
        <w:rPr>
          <w:szCs w:val="20"/>
        </w:rPr>
        <w:t xml:space="preserve"> upoštevajoč požarne smernice</w:t>
      </w:r>
      <w:r w:rsidRPr="00F15EC8">
        <w:rPr>
          <w:szCs w:val="20"/>
        </w:rPr>
        <w:t>. Za manjši odmik je potrebno soglasje lastnika sosednjega zemljišča.</w:t>
      </w:r>
    </w:p>
    <w:p w14:paraId="03FB5D07" w14:textId="77777777" w:rsidR="002F1D55" w:rsidRPr="00BE51FD" w:rsidRDefault="002F1D55" w:rsidP="004D773E">
      <w:pPr>
        <w:pStyle w:val="SPKTEKST"/>
        <w:numPr>
          <w:ilvl w:val="0"/>
          <w:numId w:val="26"/>
        </w:numPr>
        <w:tabs>
          <w:tab w:val="clear" w:pos="567"/>
          <w:tab w:val="clear" w:pos="964"/>
          <w:tab w:val="left" w:pos="426"/>
        </w:tabs>
        <w:ind w:left="426" w:hanging="426"/>
        <w:rPr>
          <w:szCs w:val="20"/>
        </w:rPr>
      </w:pPr>
      <w:r w:rsidRPr="003854BF">
        <w:rPr>
          <w:szCs w:val="20"/>
        </w:rPr>
        <w:t>Potek načrtovane GJI ter priključevanje stavb na GJI se lahko izvede tudi drugače, kot je določeno</w:t>
      </w:r>
      <w:r w:rsidRPr="00BE51FD">
        <w:rPr>
          <w:szCs w:val="20"/>
        </w:rPr>
        <w:t xml:space="preserve"> s tem prostorskim aktom, v kolikor se pojavijo utemeljeni razlogi zaradi lastništva ali ekonomičnega investicijskega vlaganja, prilagoditve obstoječim trasam vodov in naprav ter pod pogojem, da ni v nasprotju z javnimi interesi. S spremembo se morajo strinjati vsi upravljavci </w:t>
      </w:r>
      <w:proofErr w:type="spellStart"/>
      <w:r w:rsidRPr="00BE51FD">
        <w:rPr>
          <w:szCs w:val="20"/>
        </w:rPr>
        <w:t>tangiranih</w:t>
      </w:r>
      <w:proofErr w:type="spellEnd"/>
      <w:r w:rsidRPr="00BE51FD">
        <w:rPr>
          <w:szCs w:val="20"/>
        </w:rPr>
        <w:t xml:space="preserve"> vodov.</w:t>
      </w:r>
    </w:p>
    <w:p w14:paraId="5D2C8E30" w14:textId="77777777" w:rsidR="002F1D55" w:rsidRPr="00BE51FD" w:rsidRDefault="002F1D55" w:rsidP="004D773E">
      <w:pPr>
        <w:pStyle w:val="SPKTEKST"/>
        <w:numPr>
          <w:ilvl w:val="0"/>
          <w:numId w:val="26"/>
        </w:numPr>
        <w:tabs>
          <w:tab w:val="clear" w:pos="567"/>
          <w:tab w:val="clear" w:pos="964"/>
          <w:tab w:val="left" w:pos="426"/>
        </w:tabs>
        <w:ind w:left="426" w:hanging="426"/>
        <w:rPr>
          <w:szCs w:val="20"/>
        </w:rPr>
      </w:pPr>
      <w:r w:rsidRPr="00BE51FD">
        <w:rPr>
          <w:szCs w:val="20"/>
        </w:rPr>
        <w:t>Dopustno je tudi odstopanje pri prometnem in komunalnem urejanju, v kolikor gre za ustreznejšo tehnologijo izvedbe in tehnično rešitev ter če te spremembe ne spreminjajo funkcionalnega in vsebinskega koncepta OPPN.</w:t>
      </w:r>
    </w:p>
    <w:p w14:paraId="6BAA5D41" w14:textId="77777777" w:rsidR="002F1D55" w:rsidRPr="00EE2514" w:rsidRDefault="002F1D55" w:rsidP="002F1D55">
      <w:pPr>
        <w:rPr>
          <w:sz w:val="20"/>
          <w:szCs w:val="20"/>
          <w:highlight w:val="yellow"/>
        </w:rPr>
      </w:pPr>
    </w:p>
    <w:p w14:paraId="01C86EB1" w14:textId="77777777" w:rsidR="00613E61" w:rsidRPr="00BE51FD" w:rsidRDefault="002F1D55" w:rsidP="00323B24">
      <w:pPr>
        <w:pStyle w:val="Odstavekseznama"/>
        <w:numPr>
          <w:ilvl w:val="0"/>
          <w:numId w:val="2"/>
        </w:numPr>
        <w:spacing w:after="200" w:line="276" w:lineRule="auto"/>
        <w:ind w:left="284" w:hanging="284"/>
        <w:jc w:val="center"/>
        <w:rPr>
          <w:rFonts w:cs="Arial"/>
          <w:sz w:val="20"/>
          <w:szCs w:val="20"/>
        </w:rPr>
      </w:pPr>
      <w:r w:rsidRPr="00BE51FD">
        <w:rPr>
          <w:rFonts w:cs="Arial"/>
          <w:sz w:val="20"/>
          <w:szCs w:val="20"/>
        </w:rPr>
        <w:t>PREDHODNE IN KONČNE DOLOČBE</w:t>
      </w:r>
    </w:p>
    <w:p w14:paraId="014B3B52" w14:textId="77777777" w:rsidR="00613E61" w:rsidRPr="00EE2514" w:rsidRDefault="00613E61" w:rsidP="00613E61">
      <w:pPr>
        <w:pStyle w:val="Odstavekseznama"/>
        <w:spacing w:after="200" w:line="276" w:lineRule="auto"/>
        <w:ind w:left="284"/>
        <w:rPr>
          <w:rFonts w:cs="Arial"/>
          <w:sz w:val="20"/>
          <w:szCs w:val="20"/>
          <w:highlight w:val="yellow"/>
        </w:rPr>
      </w:pPr>
    </w:p>
    <w:p w14:paraId="09848026" w14:textId="77777777" w:rsidR="002F1D55" w:rsidRPr="00BE51FD" w:rsidRDefault="002F1D55" w:rsidP="00D6759E">
      <w:pPr>
        <w:pStyle w:val="Odstavekseznama"/>
        <w:numPr>
          <w:ilvl w:val="0"/>
          <w:numId w:val="1"/>
        </w:numPr>
        <w:spacing w:after="160" w:line="259" w:lineRule="auto"/>
        <w:jc w:val="center"/>
        <w:rPr>
          <w:rFonts w:cs="Arial"/>
          <w:sz w:val="20"/>
          <w:szCs w:val="20"/>
        </w:rPr>
      </w:pPr>
      <w:r w:rsidRPr="00BE51FD">
        <w:rPr>
          <w:rFonts w:cs="Arial"/>
          <w:sz w:val="20"/>
          <w:szCs w:val="20"/>
        </w:rPr>
        <w:t>člen</w:t>
      </w:r>
    </w:p>
    <w:p w14:paraId="3B34EF9F" w14:textId="77777777" w:rsidR="002F1D55" w:rsidRPr="00BE51FD" w:rsidRDefault="002F1D55" w:rsidP="00B161F8">
      <w:pPr>
        <w:pStyle w:val="Odstavekseznama"/>
        <w:spacing w:after="160" w:line="259" w:lineRule="auto"/>
        <w:jc w:val="center"/>
        <w:rPr>
          <w:rFonts w:cs="Arial"/>
          <w:b/>
          <w:sz w:val="20"/>
          <w:szCs w:val="20"/>
        </w:rPr>
      </w:pPr>
      <w:r w:rsidRPr="00BE51FD">
        <w:rPr>
          <w:rFonts w:cs="Arial"/>
          <w:b/>
          <w:sz w:val="20"/>
          <w:szCs w:val="20"/>
        </w:rPr>
        <w:t>(vpogled v OPPN)</w:t>
      </w:r>
    </w:p>
    <w:p w14:paraId="78D97AFA" w14:textId="1AC8A2B1" w:rsidR="002F1D55" w:rsidRPr="00BE51FD" w:rsidRDefault="002F1D55" w:rsidP="009F4108">
      <w:pPr>
        <w:pStyle w:val="SPKTEKST"/>
        <w:tabs>
          <w:tab w:val="clear" w:pos="567"/>
          <w:tab w:val="clear" w:pos="964"/>
          <w:tab w:val="left" w:pos="426"/>
        </w:tabs>
        <w:rPr>
          <w:szCs w:val="20"/>
        </w:rPr>
      </w:pPr>
      <w:r w:rsidRPr="00BE51FD">
        <w:rPr>
          <w:szCs w:val="20"/>
        </w:rPr>
        <w:t xml:space="preserve">OPPN je stalno na vpogled na Občini </w:t>
      </w:r>
      <w:r w:rsidR="00BE51FD" w:rsidRPr="00BE51FD">
        <w:rPr>
          <w:szCs w:val="20"/>
        </w:rPr>
        <w:t>Sevnica</w:t>
      </w:r>
      <w:r w:rsidRPr="00BE51FD">
        <w:rPr>
          <w:szCs w:val="20"/>
        </w:rPr>
        <w:t xml:space="preserve"> in na Upravni enoti S</w:t>
      </w:r>
      <w:r w:rsidR="00BE51FD" w:rsidRPr="00BE51FD">
        <w:rPr>
          <w:szCs w:val="20"/>
        </w:rPr>
        <w:t>evnica</w:t>
      </w:r>
      <w:r w:rsidRPr="00BE51FD">
        <w:rPr>
          <w:szCs w:val="20"/>
        </w:rPr>
        <w:t>.</w:t>
      </w:r>
    </w:p>
    <w:p w14:paraId="4A4FCF51" w14:textId="77777777" w:rsidR="002F1D55" w:rsidRPr="00BE51FD" w:rsidRDefault="002F1D55" w:rsidP="002F1D55">
      <w:pPr>
        <w:rPr>
          <w:sz w:val="20"/>
          <w:szCs w:val="20"/>
        </w:rPr>
      </w:pPr>
    </w:p>
    <w:p w14:paraId="72D1320F" w14:textId="77777777" w:rsidR="002F1D55" w:rsidRPr="00BE51FD" w:rsidRDefault="002F1D55" w:rsidP="00D6759E">
      <w:pPr>
        <w:pStyle w:val="Odstavekseznama"/>
        <w:numPr>
          <w:ilvl w:val="0"/>
          <w:numId w:val="1"/>
        </w:numPr>
        <w:spacing w:after="160" w:line="259" w:lineRule="auto"/>
        <w:jc w:val="center"/>
        <w:rPr>
          <w:rFonts w:cs="Arial"/>
          <w:sz w:val="20"/>
          <w:szCs w:val="20"/>
        </w:rPr>
      </w:pPr>
      <w:r w:rsidRPr="00BE51FD">
        <w:rPr>
          <w:rFonts w:cs="Arial"/>
          <w:sz w:val="20"/>
          <w:szCs w:val="20"/>
        </w:rPr>
        <w:t>člen</w:t>
      </w:r>
    </w:p>
    <w:p w14:paraId="5E7A6F45" w14:textId="77777777" w:rsidR="002F1D55" w:rsidRPr="00BE51FD" w:rsidRDefault="002F1D55" w:rsidP="00B161F8">
      <w:pPr>
        <w:pStyle w:val="Odstavekseznama"/>
        <w:spacing w:after="160" w:line="259" w:lineRule="auto"/>
        <w:jc w:val="center"/>
        <w:rPr>
          <w:rFonts w:cs="Arial"/>
          <w:b/>
          <w:sz w:val="20"/>
          <w:szCs w:val="20"/>
        </w:rPr>
      </w:pPr>
      <w:r w:rsidRPr="00BE51FD">
        <w:rPr>
          <w:rFonts w:cs="Arial"/>
          <w:b/>
          <w:sz w:val="20"/>
          <w:szCs w:val="20"/>
        </w:rPr>
        <w:t>(nadzor)</w:t>
      </w:r>
    </w:p>
    <w:p w14:paraId="1A0B93CB" w14:textId="77777777" w:rsidR="002F1D55" w:rsidRPr="00BE51FD" w:rsidRDefault="002F1D55" w:rsidP="009F4108">
      <w:pPr>
        <w:pStyle w:val="SPKTEKST"/>
        <w:tabs>
          <w:tab w:val="clear" w:pos="567"/>
          <w:tab w:val="clear" w:pos="964"/>
          <w:tab w:val="left" w:pos="426"/>
        </w:tabs>
        <w:rPr>
          <w:szCs w:val="20"/>
        </w:rPr>
      </w:pPr>
      <w:r w:rsidRPr="00BE51FD">
        <w:rPr>
          <w:szCs w:val="20"/>
        </w:rPr>
        <w:t>Nadzor nad izvajanjem tega odloka opravljajo pristojne inšpekcijske službe za posamezna področja.</w:t>
      </w:r>
    </w:p>
    <w:p w14:paraId="49319189" w14:textId="77777777" w:rsidR="002F1D55" w:rsidRPr="00BE51FD" w:rsidRDefault="002F1D55" w:rsidP="002F1D55">
      <w:pPr>
        <w:rPr>
          <w:sz w:val="20"/>
          <w:szCs w:val="20"/>
        </w:rPr>
      </w:pPr>
    </w:p>
    <w:p w14:paraId="0DA916DB" w14:textId="77777777" w:rsidR="002F1D55" w:rsidRPr="00BE51FD" w:rsidRDefault="002F1D55" w:rsidP="00D6759E">
      <w:pPr>
        <w:pStyle w:val="Odstavekseznama"/>
        <w:numPr>
          <w:ilvl w:val="0"/>
          <w:numId w:val="1"/>
        </w:numPr>
        <w:spacing w:after="160" w:line="259" w:lineRule="auto"/>
        <w:jc w:val="center"/>
        <w:rPr>
          <w:rFonts w:cs="Arial"/>
          <w:sz w:val="20"/>
          <w:szCs w:val="20"/>
        </w:rPr>
      </w:pPr>
      <w:r w:rsidRPr="00BE51FD">
        <w:rPr>
          <w:rFonts w:cs="Arial"/>
          <w:sz w:val="20"/>
          <w:szCs w:val="20"/>
        </w:rPr>
        <w:t>člen</w:t>
      </w:r>
    </w:p>
    <w:p w14:paraId="2ADE7A1F" w14:textId="77777777" w:rsidR="002F1D55" w:rsidRPr="00BE51FD" w:rsidRDefault="002F1D55" w:rsidP="00B161F8">
      <w:pPr>
        <w:pStyle w:val="Odstavekseznama"/>
        <w:spacing w:after="160" w:line="259" w:lineRule="auto"/>
        <w:jc w:val="center"/>
        <w:rPr>
          <w:rFonts w:cs="Arial"/>
          <w:b/>
          <w:sz w:val="20"/>
          <w:szCs w:val="20"/>
        </w:rPr>
      </w:pPr>
      <w:r w:rsidRPr="00BE51FD">
        <w:rPr>
          <w:rFonts w:cs="Arial"/>
          <w:b/>
          <w:sz w:val="20"/>
          <w:szCs w:val="20"/>
        </w:rPr>
        <w:t>(začetek veljavnosti)</w:t>
      </w:r>
    </w:p>
    <w:p w14:paraId="33FFB155" w14:textId="44271D7C" w:rsidR="002F1D55" w:rsidRPr="00BE51FD" w:rsidRDefault="002F1D55" w:rsidP="009F4108">
      <w:pPr>
        <w:pStyle w:val="SPKTEKST"/>
        <w:tabs>
          <w:tab w:val="clear" w:pos="567"/>
          <w:tab w:val="clear" w:pos="964"/>
          <w:tab w:val="left" w:pos="426"/>
        </w:tabs>
        <w:rPr>
          <w:szCs w:val="20"/>
        </w:rPr>
      </w:pPr>
      <w:r w:rsidRPr="00BE51FD">
        <w:rPr>
          <w:szCs w:val="20"/>
        </w:rPr>
        <w:t>Ta odlok začne veljati osmi dan po objavi v Uradnem</w:t>
      </w:r>
      <w:r w:rsidR="00BE51FD">
        <w:rPr>
          <w:szCs w:val="20"/>
        </w:rPr>
        <w:t xml:space="preserve"> listu Republike Slovenije</w:t>
      </w:r>
      <w:r w:rsidRPr="00BE51FD">
        <w:rPr>
          <w:szCs w:val="20"/>
        </w:rPr>
        <w:t>.</w:t>
      </w:r>
    </w:p>
    <w:p w14:paraId="7342DAF3" w14:textId="77777777" w:rsidR="009F4108" w:rsidRPr="00BE51FD" w:rsidRDefault="009F4108" w:rsidP="002F1D55">
      <w:pPr>
        <w:rPr>
          <w:sz w:val="20"/>
          <w:szCs w:val="20"/>
        </w:rPr>
      </w:pPr>
    </w:p>
    <w:p w14:paraId="66D68AA5" w14:textId="77777777" w:rsidR="002F1D55" w:rsidRPr="00BE51FD" w:rsidRDefault="002F1D55" w:rsidP="002F1D55">
      <w:pPr>
        <w:rPr>
          <w:sz w:val="20"/>
          <w:szCs w:val="20"/>
        </w:rPr>
      </w:pPr>
      <w:r w:rsidRPr="00BE51FD">
        <w:rPr>
          <w:sz w:val="20"/>
          <w:szCs w:val="20"/>
        </w:rPr>
        <w:t>Številka:</w:t>
      </w:r>
    </w:p>
    <w:p w14:paraId="4F91CB36" w14:textId="77777777" w:rsidR="002F1D55" w:rsidRPr="00BE51FD" w:rsidRDefault="002F1D55" w:rsidP="002F1D55">
      <w:pPr>
        <w:rPr>
          <w:sz w:val="20"/>
          <w:szCs w:val="20"/>
        </w:rPr>
      </w:pPr>
      <w:r w:rsidRPr="00BE51FD">
        <w:rPr>
          <w:sz w:val="20"/>
          <w:szCs w:val="20"/>
        </w:rPr>
        <w:t>Datum:</w:t>
      </w:r>
    </w:p>
    <w:p w14:paraId="272DA658" w14:textId="77777777" w:rsidR="002F1D55" w:rsidRPr="00BE51FD" w:rsidRDefault="002F1D55" w:rsidP="002F1D55">
      <w:pPr>
        <w:rPr>
          <w:sz w:val="20"/>
          <w:szCs w:val="20"/>
        </w:rPr>
      </w:pPr>
      <w:r w:rsidRPr="00BE51FD">
        <w:rPr>
          <w:sz w:val="20"/>
          <w:szCs w:val="20"/>
        </w:rPr>
        <w:tab/>
      </w:r>
      <w:r w:rsidRPr="00BE51FD">
        <w:rPr>
          <w:sz w:val="20"/>
          <w:szCs w:val="20"/>
        </w:rPr>
        <w:tab/>
      </w:r>
      <w:r w:rsidRPr="00BE51FD">
        <w:rPr>
          <w:sz w:val="20"/>
          <w:szCs w:val="20"/>
        </w:rPr>
        <w:tab/>
      </w:r>
      <w:r w:rsidRPr="00BE51FD">
        <w:rPr>
          <w:sz w:val="20"/>
          <w:szCs w:val="20"/>
        </w:rPr>
        <w:tab/>
      </w:r>
      <w:r w:rsidRPr="00BE51FD">
        <w:rPr>
          <w:sz w:val="20"/>
          <w:szCs w:val="20"/>
        </w:rPr>
        <w:tab/>
      </w:r>
      <w:r w:rsidRPr="00BE51FD">
        <w:rPr>
          <w:sz w:val="20"/>
          <w:szCs w:val="20"/>
        </w:rPr>
        <w:tab/>
      </w:r>
      <w:r w:rsidRPr="00BE51FD">
        <w:rPr>
          <w:sz w:val="20"/>
          <w:szCs w:val="20"/>
        </w:rPr>
        <w:tab/>
      </w:r>
      <w:r w:rsidRPr="00BE51FD">
        <w:rPr>
          <w:sz w:val="20"/>
          <w:szCs w:val="20"/>
        </w:rPr>
        <w:tab/>
        <w:t xml:space="preserve"> </w:t>
      </w:r>
      <w:r w:rsidRPr="00BE51FD">
        <w:rPr>
          <w:sz w:val="20"/>
          <w:szCs w:val="20"/>
        </w:rPr>
        <w:tab/>
        <w:t xml:space="preserve">          </w:t>
      </w:r>
      <w:r w:rsidR="00EE2514" w:rsidRPr="00BE51FD">
        <w:rPr>
          <w:sz w:val="20"/>
          <w:szCs w:val="20"/>
        </w:rPr>
        <w:t xml:space="preserve">  </w:t>
      </w:r>
      <w:r w:rsidRPr="00BE51FD">
        <w:rPr>
          <w:sz w:val="20"/>
          <w:szCs w:val="20"/>
        </w:rPr>
        <w:t xml:space="preserve"> ŽUPAN</w:t>
      </w:r>
    </w:p>
    <w:p w14:paraId="1D533BA3" w14:textId="77777777" w:rsidR="002F1D55" w:rsidRPr="00BE51FD" w:rsidRDefault="002F1D55" w:rsidP="002F1D55">
      <w:pPr>
        <w:rPr>
          <w:sz w:val="20"/>
          <w:szCs w:val="20"/>
        </w:rPr>
      </w:pPr>
      <w:r w:rsidRPr="00BE51FD">
        <w:rPr>
          <w:sz w:val="20"/>
          <w:szCs w:val="20"/>
        </w:rPr>
        <w:tab/>
      </w:r>
      <w:r w:rsidRPr="00BE51FD">
        <w:rPr>
          <w:sz w:val="20"/>
          <w:szCs w:val="20"/>
        </w:rPr>
        <w:tab/>
      </w:r>
      <w:r w:rsidRPr="00BE51FD">
        <w:rPr>
          <w:sz w:val="20"/>
          <w:szCs w:val="20"/>
        </w:rPr>
        <w:tab/>
      </w:r>
      <w:r w:rsidRPr="00BE51FD">
        <w:rPr>
          <w:sz w:val="20"/>
          <w:szCs w:val="20"/>
        </w:rPr>
        <w:tab/>
      </w:r>
      <w:r w:rsidRPr="00BE51FD">
        <w:rPr>
          <w:sz w:val="20"/>
          <w:szCs w:val="20"/>
        </w:rPr>
        <w:tab/>
      </w:r>
      <w:r w:rsidRPr="00BE51FD">
        <w:rPr>
          <w:sz w:val="20"/>
          <w:szCs w:val="20"/>
        </w:rPr>
        <w:tab/>
      </w:r>
      <w:r w:rsidRPr="00BE51FD">
        <w:rPr>
          <w:sz w:val="20"/>
          <w:szCs w:val="20"/>
        </w:rPr>
        <w:tab/>
      </w:r>
      <w:r w:rsidRPr="00BE51FD">
        <w:rPr>
          <w:sz w:val="20"/>
          <w:szCs w:val="20"/>
        </w:rPr>
        <w:tab/>
      </w:r>
      <w:r w:rsidRPr="00BE51FD">
        <w:rPr>
          <w:sz w:val="20"/>
          <w:szCs w:val="20"/>
        </w:rPr>
        <w:tab/>
        <w:t xml:space="preserve">    OBČINE </w:t>
      </w:r>
      <w:r w:rsidR="00EE2514" w:rsidRPr="00BE51FD">
        <w:rPr>
          <w:sz w:val="20"/>
          <w:szCs w:val="20"/>
        </w:rPr>
        <w:t>SEVNICA</w:t>
      </w:r>
    </w:p>
    <w:p w14:paraId="1D23A280" w14:textId="77777777" w:rsidR="002F1D55" w:rsidRPr="00BE51FD" w:rsidRDefault="002F1D55" w:rsidP="002F1D55">
      <w:pPr>
        <w:rPr>
          <w:sz w:val="20"/>
          <w:szCs w:val="20"/>
        </w:rPr>
      </w:pPr>
      <w:r w:rsidRPr="00BE51FD">
        <w:rPr>
          <w:sz w:val="20"/>
          <w:szCs w:val="20"/>
        </w:rPr>
        <w:tab/>
      </w:r>
      <w:r w:rsidRPr="00BE51FD">
        <w:rPr>
          <w:sz w:val="20"/>
          <w:szCs w:val="20"/>
        </w:rPr>
        <w:tab/>
      </w:r>
      <w:r w:rsidRPr="00BE51FD">
        <w:rPr>
          <w:sz w:val="20"/>
          <w:szCs w:val="20"/>
        </w:rPr>
        <w:tab/>
      </w:r>
      <w:r w:rsidRPr="00BE51FD">
        <w:rPr>
          <w:sz w:val="20"/>
          <w:szCs w:val="20"/>
        </w:rPr>
        <w:tab/>
      </w:r>
      <w:r w:rsidRPr="00BE51FD">
        <w:rPr>
          <w:sz w:val="20"/>
          <w:szCs w:val="20"/>
        </w:rPr>
        <w:tab/>
      </w:r>
      <w:r w:rsidRPr="00BE51FD">
        <w:rPr>
          <w:sz w:val="20"/>
          <w:szCs w:val="20"/>
        </w:rPr>
        <w:tab/>
      </w:r>
      <w:r w:rsidRPr="00BE51FD">
        <w:rPr>
          <w:sz w:val="20"/>
          <w:szCs w:val="20"/>
        </w:rPr>
        <w:tab/>
      </w:r>
      <w:r w:rsidRPr="00BE51FD">
        <w:rPr>
          <w:sz w:val="20"/>
          <w:szCs w:val="20"/>
        </w:rPr>
        <w:tab/>
      </w:r>
      <w:r w:rsidRPr="00BE51FD">
        <w:rPr>
          <w:sz w:val="20"/>
          <w:szCs w:val="20"/>
        </w:rPr>
        <w:tab/>
      </w:r>
      <w:r w:rsidR="00EE2514" w:rsidRPr="00BE51FD">
        <w:rPr>
          <w:sz w:val="20"/>
          <w:szCs w:val="20"/>
        </w:rPr>
        <w:t xml:space="preserve">        Srečko Ocvirk</w:t>
      </w:r>
    </w:p>
    <w:sectPr w:rsidR="002F1D55" w:rsidRPr="00BE51FD" w:rsidSect="00BB134E">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6B796" w14:textId="77777777" w:rsidR="006F70D3" w:rsidRDefault="006F70D3" w:rsidP="00BB134E">
      <w:r>
        <w:separator/>
      </w:r>
    </w:p>
  </w:endnote>
  <w:endnote w:type="continuationSeparator" w:id="0">
    <w:p w14:paraId="293CD527" w14:textId="77777777" w:rsidR="006F70D3" w:rsidRDefault="006F70D3" w:rsidP="00BB1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359044941"/>
      <w:docPartObj>
        <w:docPartGallery w:val="Page Numbers (Bottom of Page)"/>
        <w:docPartUnique/>
      </w:docPartObj>
    </w:sdtPr>
    <w:sdtEndPr/>
    <w:sdtContent>
      <w:p w14:paraId="777D9FA5" w14:textId="77777777" w:rsidR="00AC1CF1" w:rsidRPr="00BB134E" w:rsidRDefault="00AC1CF1">
        <w:pPr>
          <w:pStyle w:val="Noga"/>
          <w:jc w:val="right"/>
          <w:rPr>
            <w:sz w:val="16"/>
            <w:szCs w:val="16"/>
          </w:rPr>
        </w:pPr>
        <w:r w:rsidRPr="00BB134E">
          <w:rPr>
            <w:sz w:val="16"/>
            <w:szCs w:val="16"/>
          </w:rPr>
          <w:fldChar w:fldCharType="begin"/>
        </w:r>
        <w:r w:rsidRPr="00BB134E">
          <w:rPr>
            <w:sz w:val="16"/>
            <w:szCs w:val="16"/>
          </w:rPr>
          <w:instrText>PAGE   \* MERGEFORMAT</w:instrText>
        </w:r>
        <w:r w:rsidRPr="00BB134E">
          <w:rPr>
            <w:sz w:val="16"/>
            <w:szCs w:val="16"/>
          </w:rPr>
          <w:fldChar w:fldCharType="separate"/>
        </w:r>
        <w:r w:rsidRPr="00BB134E">
          <w:rPr>
            <w:sz w:val="16"/>
            <w:szCs w:val="16"/>
          </w:rPr>
          <w:t>2</w:t>
        </w:r>
        <w:r w:rsidRPr="00BB134E">
          <w:rPr>
            <w:sz w:val="16"/>
            <w:szCs w:val="16"/>
          </w:rPr>
          <w:fldChar w:fldCharType="end"/>
        </w:r>
      </w:p>
    </w:sdtContent>
  </w:sdt>
  <w:p w14:paraId="29628071" w14:textId="77777777" w:rsidR="00AC1CF1" w:rsidRDefault="00AC1CF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553193207"/>
      <w:docPartObj>
        <w:docPartGallery w:val="Page Numbers (Bottom of Page)"/>
        <w:docPartUnique/>
      </w:docPartObj>
    </w:sdtPr>
    <w:sdtEndPr/>
    <w:sdtContent>
      <w:p w14:paraId="5402FAA8" w14:textId="77777777" w:rsidR="00AC1CF1" w:rsidRPr="00BB134E" w:rsidRDefault="00AC1CF1" w:rsidP="009E1FEE">
        <w:pPr>
          <w:pStyle w:val="Noga"/>
          <w:jc w:val="right"/>
          <w:rPr>
            <w:sz w:val="16"/>
            <w:szCs w:val="16"/>
          </w:rPr>
        </w:pPr>
        <w:r w:rsidRPr="00BB134E">
          <w:rPr>
            <w:sz w:val="16"/>
            <w:szCs w:val="16"/>
          </w:rPr>
          <w:fldChar w:fldCharType="begin"/>
        </w:r>
        <w:r w:rsidRPr="00BB134E">
          <w:rPr>
            <w:sz w:val="16"/>
            <w:szCs w:val="16"/>
          </w:rPr>
          <w:instrText>PAGE   \* MERGEFORMAT</w:instrText>
        </w:r>
        <w:r w:rsidRPr="00BB134E">
          <w:rPr>
            <w:sz w:val="16"/>
            <w:szCs w:val="16"/>
          </w:rPr>
          <w:fldChar w:fldCharType="separate"/>
        </w:r>
        <w:r>
          <w:rPr>
            <w:sz w:val="16"/>
            <w:szCs w:val="16"/>
          </w:rPr>
          <w:t>2</w:t>
        </w:r>
        <w:r w:rsidRPr="00BB134E">
          <w:rPr>
            <w:sz w:val="16"/>
            <w:szCs w:val="16"/>
          </w:rPr>
          <w:fldChar w:fldCharType="end"/>
        </w:r>
      </w:p>
    </w:sdtContent>
  </w:sdt>
  <w:p w14:paraId="1156E5B0" w14:textId="77777777" w:rsidR="00AC1CF1" w:rsidRDefault="00AC1CF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462A1" w14:textId="77777777" w:rsidR="006F70D3" w:rsidRDefault="006F70D3" w:rsidP="00BB134E">
      <w:r>
        <w:separator/>
      </w:r>
    </w:p>
  </w:footnote>
  <w:footnote w:type="continuationSeparator" w:id="0">
    <w:p w14:paraId="71753264" w14:textId="77777777" w:rsidR="006F70D3" w:rsidRDefault="006F70D3" w:rsidP="00BB1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mre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01"/>
      <w:gridCol w:w="3042"/>
    </w:tblGrid>
    <w:tr w:rsidR="00AC1CF1" w:rsidRPr="00F6217D" w14:paraId="72EF8A49" w14:textId="77777777" w:rsidTr="00465BEE">
      <w:trPr>
        <w:trHeight w:hRule="exact" w:val="680"/>
      </w:trPr>
      <w:tc>
        <w:tcPr>
          <w:tcW w:w="3209" w:type="dxa"/>
          <w:tcBorders>
            <w:bottom w:val="single" w:sz="4" w:space="0" w:color="auto"/>
          </w:tcBorders>
        </w:tcPr>
        <w:p w14:paraId="08A9116F" w14:textId="77777777" w:rsidR="00AC1CF1" w:rsidRPr="00F6217D" w:rsidRDefault="00AC1CF1" w:rsidP="00BB134E">
          <w:pPr>
            <w:spacing w:before="0"/>
            <w:jc w:val="right"/>
            <w:rPr>
              <w:rFonts w:eastAsia="Calibri" w:cs="Times New Roman"/>
              <w:noProof/>
              <w:sz w:val="16"/>
              <w:lang w:eastAsia="sl-SI"/>
            </w:rPr>
          </w:pPr>
          <w:bookmarkStart w:id="25" w:name="_Hlk27986864"/>
          <w:bookmarkStart w:id="26" w:name="_Hlk27986865"/>
        </w:p>
      </w:tc>
      <w:tc>
        <w:tcPr>
          <w:tcW w:w="3209" w:type="dxa"/>
          <w:tcBorders>
            <w:bottom w:val="single" w:sz="4" w:space="0" w:color="auto"/>
          </w:tcBorders>
        </w:tcPr>
        <w:p w14:paraId="590E8D7A" w14:textId="77777777" w:rsidR="00AC1CF1" w:rsidRPr="00F6217D" w:rsidRDefault="00AC1CF1" w:rsidP="00BB134E">
          <w:pPr>
            <w:spacing w:before="0"/>
            <w:jc w:val="right"/>
            <w:rPr>
              <w:rFonts w:eastAsia="Calibri" w:cs="Times New Roman"/>
              <w:noProof/>
              <w:sz w:val="16"/>
              <w:lang w:eastAsia="sl-SI"/>
            </w:rPr>
          </w:pPr>
        </w:p>
      </w:tc>
      <w:tc>
        <w:tcPr>
          <w:tcW w:w="3209" w:type="dxa"/>
          <w:tcBorders>
            <w:bottom w:val="single" w:sz="4" w:space="0" w:color="auto"/>
          </w:tcBorders>
          <w:vAlign w:val="bottom"/>
        </w:tcPr>
        <w:p w14:paraId="1E5661B8" w14:textId="77777777" w:rsidR="00AC1CF1" w:rsidRPr="00F6217D" w:rsidRDefault="00AC1CF1" w:rsidP="00BB134E">
          <w:pPr>
            <w:spacing w:before="0"/>
            <w:jc w:val="right"/>
            <w:rPr>
              <w:rFonts w:eastAsia="Calibri" w:cs="Times New Roman"/>
              <w:noProof/>
              <w:sz w:val="16"/>
              <w:lang w:eastAsia="sl-SI"/>
            </w:rPr>
          </w:pPr>
          <w:r w:rsidRPr="00F6217D">
            <w:rPr>
              <w:rFonts w:eastAsia="Calibri" w:cs="Times New Roman"/>
              <w:noProof/>
              <w:sz w:val="16"/>
              <w:lang w:eastAsia="sl-SI"/>
            </w:rPr>
            <w:drawing>
              <wp:anchor distT="0" distB="0" distL="114300" distR="114300" simplePos="0" relativeHeight="251659264" behindDoc="0" locked="0" layoutInCell="1" allowOverlap="1" wp14:anchorId="6E1442A0" wp14:editId="1A4CF1DB">
                <wp:simplePos x="0" y="0"/>
                <wp:positionH relativeFrom="column">
                  <wp:posOffset>1228090</wp:posOffset>
                </wp:positionH>
                <wp:positionV relativeFrom="paragraph">
                  <wp:posOffset>-408305</wp:posOffset>
                </wp:positionV>
                <wp:extent cx="790575" cy="460375"/>
                <wp:effectExtent l="0" t="0" r="9525" b="0"/>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vaprojekt LOGOTIP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0575" cy="460375"/>
                        </a:xfrm>
                        <a:prstGeom prst="rect">
                          <a:avLst/>
                        </a:prstGeom>
                      </pic:spPr>
                    </pic:pic>
                  </a:graphicData>
                </a:graphic>
                <wp14:sizeRelH relativeFrom="margin">
                  <wp14:pctWidth>0</wp14:pctWidth>
                </wp14:sizeRelH>
                <wp14:sizeRelV relativeFrom="margin">
                  <wp14:pctHeight>0</wp14:pctHeight>
                </wp14:sizeRelV>
              </wp:anchor>
            </w:drawing>
          </w:r>
        </w:p>
      </w:tc>
    </w:tr>
    <w:tr w:rsidR="00AC1CF1" w:rsidRPr="00F6217D" w14:paraId="6DA929D9" w14:textId="77777777" w:rsidTr="00465BEE">
      <w:trPr>
        <w:trHeight w:hRule="exact" w:val="466"/>
      </w:trPr>
      <w:tc>
        <w:tcPr>
          <w:tcW w:w="3209" w:type="dxa"/>
          <w:tcBorders>
            <w:top w:val="single" w:sz="4" w:space="0" w:color="auto"/>
          </w:tcBorders>
        </w:tcPr>
        <w:p w14:paraId="6A99066E" w14:textId="77777777" w:rsidR="00AC1CF1" w:rsidRPr="00F6217D" w:rsidRDefault="00AC1CF1" w:rsidP="00BB134E">
          <w:pPr>
            <w:spacing w:before="0"/>
            <w:rPr>
              <w:rFonts w:eastAsia="Calibri" w:cs="Times New Roman"/>
              <w:noProof/>
              <w:color w:val="A6A6A6"/>
              <w:sz w:val="12"/>
              <w:lang w:eastAsia="sl-SI"/>
            </w:rPr>
          </w:pPr>
          <w:bookmarkStart w:id="27" w:name="_Hlk27987048"/>
          <w:r w:rsidRPr="00F6217D">
            <w:rPr>
              <w:rFonts w:eastAsia="Calibri" w:cs="Times New Roman"/>
              <w:noProof/>
              <w:color w:val="A6A6A6"/>
              <w:sz w:val="12"/>
              <w:lang w:eastAsia="sl-SI"/>
            </w:rPr>
            <w:t>verzija: SPK_01</w:t>
          </w:r>
        </w:p>
      </w:tc>
      <w:tc>
        <w:tcPr>
          <w:tcW w:w="3209" w:type="dxa"/>
          <w:tcBorders>
            <w:top w:val="single" w:sz="4" w:space="0" w:color="auto"/>
          </w:tcBorders>
        </w:tcPr>
        <w:p w14:paraId="0B98AA2B" w14:textId="77777777" w:rsidR="00AC1CF1" w:rsidRPr="00F6217D" w:rsidRDefault="00AC1CF1" w:rsidP="00BB134E">
          <w:pPr>
            <w:spacing w:before="0"/>
            <w:jc w:val="right"/>
            <w:rPr>
              <w:rFonts w:eastAsia="Calibri" w:cs="Times New Roman"/>
              <w:noProof/>
              <w:color w:val="A6A6A6"/>
              <w:sz w:val="12"/>
              <w:lang w:eastAsia="sl-SI"/>
            </w:rPr>
          </w:pPr>
        </w:p>
      </w:tc>
      <w:tc>
        <w:tcPr>
          <w:tcW w:w="3209" w:type="dxa"/>
          <w:tcBorders>
            <w:top w:val="single" w:sz="4" w:space="0" w:color="auto"/>
          </w:tcBorders>
        </w:tcPr>
        <w:p w14:paraId="7AC4DEED" w14:textId="77777777" w:rsidR="00AC1CF1" w:rsidRPr="00F6217D" w:rsidRDefault="00AC1CF1" w:rsidP="00BB134E">
          <w:pPr>
            <w:spacing w:before="0"/>
            <w:jc w:val="right"/>
            <w:rPr>
              <w:rFonts w:eastAsia="Calibri" w:cs="Times New Roman"/>
              <w:noProof/>
              <w:color w:val="A6A6A6"/>
              <w:sz w:val="12"/>
              <w:lang w:eastAsia="sl-SI"/>
            </w:rPr>
          </w:pPr>
          <w:r w:rsidRPr="00F6217D">
            <w:rPr>
              <w:rFonts w:eastAsia="Calibri" w:cs="Times New Roman"/>
              <w:noProof/>
              <w:color w:val="A6A6A6"/>
              <w:sz w:val="12"/>
              <w:lang w:eastAsia="sl-SI"/>
            </w:rPr>
            <w:t>© Copyright Savaprojekt d.d.</w:t>
          </w:r>
        </w:p>
      </w:tc>
    </w:tr>
    <w:bookmarkEnd w:id="25"/>
    <w:bookmarkEnd w:id="26"/>
    <w:bookmarkEnd w:id="27"/>
  </w:tbl>
  <w:p w14:paraId="0DB75E80" w14:textId="77777777" w:rsidR="00AC1CF1" w:rsidRDefault="00AC1CF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mre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01"/>
      <w:gridCol w:w="3042"/>
    </w:tblGrid>
    <w:tr w:rsidR="00AC1CF1" w:rsidRPr="00F6217D" w14:paraId="6DCB5382" w14:textId="77777777" w:rsidTr="00465BEE">
      <w:trPr>
        <w:trHeight w:hRule="exact" w:val="680"/>
      </w:trPr>
      <w:tc>
        <w:tcPr>
          <w:tcW w:w="3209" w:type="dxa"/>
          <w:tcBorders>
            <w:bottom w:val="single" w:sz="4" w:space="0" w:color="auto"/>
          </w:tcBorders>
        </w:tcPr>
        <w:p w14:paraId="164532FD" w14:textId="77777777" w:rsidR="00AC1CF1" w:rsidRPr="00F6217D" w:rsidRDefault="00AC1CF1" w:rsidP="009E1FEE">
          <w:pPr>
            <w:spacing w:before="0"/>
            <w:jc w:val="right"/>
            <w:rPr>
              <w:rFonts w:eastAsia="Calibri" w:cs="Times New Roman"/>
              <w:noProof/>
              <w:sz w:val="16"/>
              <w:lang w:eastAsia="sl-SI"/>
            </w:rPr>
          </w:pPr>
        </w:p>
      </w:tc>
      <w:tc>
        <w:tcPr>
          <w:tcW w:w="3209" w:type="dxa"/>
          <w:tcBorders>
            <w:bottom w:val="single" w:sz="4" w:space="0" w:color="auto"/>
          </w:tcBorders>
        </w:tcPr>
        <w:p w14:paraId="77C1C822" w14:textId="77777777" w:rsidR="00AC1CF1" w:rsidRPr="00F6217D" w:rsidRDefault="00AC1CF1" w:rsidP="009E1FEE">
          <w:pPr>
            <w:spacing w:before="0"/>
            <w:jc w:val="right"/>
            <w:rPr>
              <w:rFonts w:eastAsia="Calibri" w:cs="Times New Roman"/>
              <w:noProof/>
              <w:sz w:val="16"/>
              <w:lang w:eastAsia="sl-SI"/>
            </w:rPr>
          </w:pPr>
        </w:p>
      </w:tc>
      <w:tc>
        <w:tcPr>
          <w:tcW w:w="3209" w:type="dxa"/>
          <w:tcBorders>
            <w:bottom w:val="single" w:sz="4" w:space="0" w:color="auto"/>
          </w:tcBorders>
          <w:vAlign w:val="bottom"/>
        </w:tcPr>
        <w:p w14:paraId="6027B157" w14:textId="77777777" w:rsidR="00AC1CF1" w:rsidRPr="00F6217D" w:rsidRDefault="00AC1CF1" w:rsidP="009E1FEE">
          <w:pPr>
            <w:spacing w:before="0"/>
            <w:jc w:val="right"/>
            <w:rPr>
              <w:rFonts w:eastAsia="Calibri" w:cs="Times New Roman"/>
              <w:noProof/>
              <w:sz w:val="16"/>
              <w:lang w:eastAsia="sl-SI"/>
            </w:rPr>
          </w:pPr>
          <w:r w:rsidRPr="00F6217D">
            <w:rPr>
              <w:rFonts w:eastAsia="Calibri" w:cs="Times New Roman"/>
              <w:noProof/>
              <w:sz w:val="16"/>
              <w:lang w:eastAsia="sl-SI"/>
            </w:rPr>
            <w:drawing>
              <wp:anchor distT="0" distB="0" distL="114300" distR="114300" simplePos="0" relativeHeight="251661312" behindDoc="0" locked="0" layoutInCell="1" allowOverlap="1" wp14:anchorId="14E7309C" wp14:editId="0440802E">
                <wp:simplePos x="0" y="0"/>
                <wp:positionH relativeFrom="column">
                  <wp:posOffset>1228090</wp:posOffset>
                </wp:positionH>
                <wp:positionV relativeFrom="paragraph">
                  <wp:posOffset>-408305</wp:posOffset>
                </wp:positionV>
                <wp:extent cx="790575" cy="460375"/>
                <wp:effectExtent l="0" t="0" r="9525" b="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vaprojekt LOGOTIP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0575" cy="460375"/>
                        </a:xfrm>
                        <a:prstGeom prst="rect">
                          <a:avLst/>
                        </a:prstGeom>
                      </pic:spPr>
                    </pic:pic>
                  </a:graphicData>
                </a:graphic>
                <wp14:sizeRelH relativeFrom="margin">
                  <wp14:pctWidth>0</wp14:pctWidth>
                </wp14:sizeRelH>
                <wp14:sizeRelV relativeFrom="margin">
                  <wp14:pctHeight>0</wp14:pctHeight>
                </wp14:sizeRelV>
              </wp:anchor>
            </w:drawing>
          </w:r>
        </w:p>
      </w:tc>
    </w:tr>
    <w:tr w:rsidR="00AC1CF1" w:rsidRPr="00F6217D" w14:paraId="758B463D" w14:textId="77777777" w:rsidTr="00465BEE">
      <w:trPr>
        <w:trHeight w:hRule="exact" w:val="466"/>
      </w:trPr>
      <w:tc>
        <w:tcPr>
          <w:tcW w:w="3209" w:type="dxa"/>
          <w:tcBorders>
            <w:top w:val="single" w:sz="4" w:space="0" w:color="auto"/>
          </w:tcBorders>
        </w:tcPr>
        <w:p w14:paraId="2C4F9A90" w14:textId="77777777" w:rsidR="00AC1CF1" w:rsidRPr="00F6217D" w:rsidRDefault="00AC1CF1" w:rsidP="009E1FEE">
          <w:pPr>
            <w:spacing w:before="0"/>
            <w:rPr>
              <w:rFonts w:eastAsia="Calibri" w:cs="Times New Roman"/>
              <w:noProof/>
              <w:color w:val="A6A6A6"/>
              <w:sz w:val="12"/>
              <w:lang w:eastAsia="sl-SI"/>
            </w:rPr>
          </w:pPr>
          <w:r w:rsidRPr="00F6217D">
            <w:rPr>
              <w:rFonts w:eastAsia="Calibri" w:cs="Times New Roman"/>
              <w:noProof/>
              <w:color w:val="A6A6A6"/>
              <w:sz w:val="12"/>
              <w:lang w:eastAsia="sl-SI"/>
            </w:rPr>
            <w:t>verzija: SPK_01</w:t>
          </w:r>
        </w:p>
      </w:tc>
      <w:tc>
        <w:tcPr>
          <w:tcW w:w="3209" w:type="dxa"/>
          <w:tcBorders>
            <w:top w:val="single" w:sz="4" w:space="0" w:color="auto"/>
          </w:tcBorders>
        </w:tcPr>
        <w:p w14:paraId="04E9555E" w14:textId="77777777" w:rsidR="00AC1CF1" w:rsidRPr="00F6217D" w:rsidRDefault="00AC1CF1" w:rsidP="009E1FEE">
          <w:pPr>
            <w:spacing w:before="0"/>
            <w:jc w:val="right"/>
            <w:rPr>
              <w:rFonts w:eastAsia="Calibri" w:cs="Times New Roman"/>
              <w:noProof/>
              <w:color w:val="A6A6A6"/>
              <w:sz w:val="12"/>
              <w:lang w:eastAsia="sl-SI"/>
            </w:rPr>
          </w:pPr>
        </w:p>
      </w:tc>
      <w:tc>
        <w:tcPr>
          <w:tcW w:w="3209" w:type="dxa"/>
          <w:tcBorders>
            <w:top w:val="single" w:sz="4" w:space="0" w:color="auto"/>
          </w:tcBorders>
        </w:tcPr>
        <w:p w14:paraId="067C9C77" w14:textId="77777777" w:rsidR="00AC1CF1" w:rsidRPr="00F6217D" w:rsidRDefault="00AC1CF1" w:rsidP="009E1FEE">
          <w:pPr>
            <w:spacing w:before="0"/>
            <w:jc w:val="right"/>
            <w:rPr>
              <w:rFonts w:eastAsia="Calibri" w:cs="Times New Roman"/>
              <w:noProof/>
              <w:color w:val="A6A6A6"/>
              <w:sz w:val="12"/>
              <w:lang w:eastAsia="sl-SI"/>
            </w:rPr>
          </w:pPr>
          <w:r w:rsidRPr="00F6217D">
            <w:rPr>
              <w:rFonts w:eastAsia="Calibri" w:cs="Times New Roman"/>
              <w:noProof/>
              <w:color w:val="A6A6A6"/>
              <w:sz w:val="12"/>
              <w:lang w:eastAsia="sl-SI"/>
            </w:rPr>
            <w:t>© Copyright Savaprojekt d.d.</w:t>
          </w:r>
        </w:p>
      </w:tc>
    </w:tr>
  </w:tbl>
  <w:p w14:paraId="7B127729" w14:textId="77777777" w:rsidR="00AC1CF1" w:rsidRDefault="00AC1CF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2804"/>
    <w:multiLevelType w:val="hybridMultilevel"/>
    <w:tmpl w:val="6910FA52"/>
    <w:lvl w:ilvl="0" w:tplc="151EA4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2977706"/>
    <w:multiLevelType w:val="hybridMultilevel"/>
    <w:tmpl w:val="6910FA52"/>
    <w:lvl w:ilvl="0" w:tplc="151EA4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8612354"/>
    <w:multiLevelType w:val="hybridMultilevel"/>
    <w:tmpl w:val="6910FA52"/>
    <w:lvl w:ilvl="0" w:tplc="151EA4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E0D334E"/>
    <w:multiLevelType w:val="hybridMultilevel"/>
    <w:tmpl w:val="6910FA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1302E9"/>
    <w:multiLevelType w:val="hybridMultilevel"/>
    <w:tmpl w:val="6910FA52"/>
    <w:lvl w:ilvl="0" w:tplc="151EA4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92C6E59"/>
    <w:multiLevelType w:val="hybridMultilevel"/>
    <w:tmpl w:val="6910FA52"/>
    <w:lvl w:ilvl="0" w:tplc="151EA4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3DA1838"/>
    <w:multiLevelType w:val="hybridMultilevel"/>
    <w:tmpl w:val="6910FA52"/>
    <w:lvl w:ilvl="0" w:tplc="151EA4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4DD76D7"/>
    <w:multiLevelType w:val="hybridMultilevel"/>
    <w:tmpl w:val="F8A0D0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8AF7FE2"/>
    <w:multiLevelType w:val="hybridMultilevel"/>
    <w:tmpl w:val="FD3A2576"/>
    <w:lvl w:ilvl="0" w:tplc="6BC28242">
      <w:start w:val="1"/>
      <w:numFmt w:val="upperLetter"/>
      <w:lvlText w:val="%1)"/>
      <w:lvlJc w:val="left"/>
      <w:pPr>
        <w:ind w:left="1998" w:hanging="360"/>
      </w:pPr>
      <w:rPr>
        <w:rFonts w:hint="default"/>
        <w:b w:val="0"/>
      </w:rPr>
    </w:lvl>
    <w:lvl w:ilvl="1" w:tplc="04240019" w:tentative="1">
      <w:start w:val="1"/>
      <w:numFmt w:val="lowerLetter"/>
      <w:lvlText w:val="%2."/>
      <w:lvlJc w:val="left"/>
      <w:pPr>
        <w:ind w:left="2718" w:hanging="360"/>
      </w:pPr>
    </w:lvl>
    <w:lvl w:ilvl="2" w:tplc="0424001B" w:tentative="1">
      <w:start w:val="1"/>
      <w:numFmt w:val="lowerRoman"/>
      <w:lvlText w:val="%3."/>
      <w:lvlJc w:val="right"/>
      <w:pPr>
        <w:ind w:left="3438" w:hanging="180"/>
      </w:pPr>
    </w:lvl>
    <w:lvl w:ilvl="3" w:tplc="0424000F" w:tentative="1">
      <w:start w:val="1"/>
      <w:numFmt w:val="decimal"/>
      <w:lvlText w:val="%4."/>
      <w:lvlJc w:val="left"/>
      <w:pPr>
        <w:ind w:left="4158" w:hanging="360"/>
      </w:pPr>
    </w:lvl>
    <w:lvl w:ilvl="4" w:tplc="04240019" w:tentative="1">
      <w:start w:val="1"/>
      <w:numFmt w:val="lowerLetter"/>
      <w:lvlText w:val="%5."/>
      <w:lvlJc w:val="left"/>
      <w:pPr>
        <w:ind w:left="4878" w:hanging="360"/>
      </w:pPr>
    </w:lvl>
    <w:lvl w:ilvl="5" w:tplc="0424001B" w:tentative="1">
      <w:start w:val="1"/>
      <w:numFmt w:val="lowerRoman"/>
      <w:lvlText w:val="%6."/>
      <w:lvlJc w:val="right"/>
      <w:pPr>
        <w:ind w:left="5598" w:hanging="180"/>
      </w:pPr>
    </w:lvl>
    <w:lvl w:ilvl="6" w:tplc="0424000F" w:tentative="1">
      <w:start w:val="1"/>
      <w:numFmt w:val="decimal"/>
      <w:lvlText w:val="%7."/>
      <w:lvlJc w:val="left"/>
      <w:pPr>
        <w:ind w:left="6318" w:hanging="360"/>
      </w:pPr>
    </w:lvl>
    <w:lvl w:ilvl="7" w:tplc="04240019" w:tentative="1">
      <w:start w:val="1"/>
      <w:numFmt w:val="lowerLetter"/>
      <w:lvlText w:val="%8."/>
      <w:lvlJc w:val="left"/>
      <w:pPr>
        <w:ind w:left="7038" w:hanging="360"/>
      </w:pPr>
    </w:lvl>
    <w:lvl w:ilvl="8" w:tplc="0424001B" w:tentative="1">
      <w:start w:val="1"/>
      <w:numFmt w:val="lowerRoman"/>
      <w:lvlText w:val="%9."/>
      <w:lvlJc w:val="right"/>
      <w:pPr>
        <w:ind w:left="7758" w:hanging="180"/>
      </w:pPr>
    </w:lvl>
  </w:abstractNum>
  <w:abstractNum w:abstractNumId="9" w15:restartNumberingAfterBreak="0">
    <w:nsid w:val="2F0D5457"/>
    <w:multiLevelType w:val="hybridMultilevel"/>
    <w:tmpl w:val="6910FA52"/>
    <w:lvl w:ilvl="0" w:tplc="151EA4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FAB7909"/>
    <w:multiLevelType w:val="hybridMultilevel"/>
    <w:tmpl w:val="6910FA52"/>
    <w:lvl w:ilvl="0" w:tplc="151EA4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2E402A9"/>
    <w:multiLevelType w:val="hybridMultilevel"/>
    <w:tmpl w:val="6910FA52"/>
    <w:lvl w:ilvl="0" w:tplc="151EA4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54B3CF9"/>
    <w:multiLevelType w:val="hybridMultilevel"/>
    <w:tmpl w:val="6910FA52"/>
    <w:lvl w:ilvl="0" w:tplc="151EA4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9215A7F"/>
    <w:multiLevelType w:val="hybridMultilevel"/>
    <w:tmpl w:val="6910FA52"/>
    <w:lvl w:ilvl="0" w:tplc="151EA4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ADE1D90"/>
    <w:multiLevelType w:val="hybridMultilevel"/>
    <w:tmpl w:val="6910FA52"/>
    <w:lvl w:ilvl="0" w:tplc="151EA4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B0333C9"/>
    <w:multiLevelType w:val="hybridMultilevel"/>
    <w:tmpl w:val="6910FA52"/>
    <w:lvl w:ilvl="0" w:tplc="151EA4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B127472"/>
    <w:multiLevelType w:val="hybridMultilevel"/>
    <w:tmpl w:val="6910FA52"/>
    <w:lvl w:ilvl="0" w:tplc="151EA4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B9D3E29"/>
    <w:multiLevelType w:val="hybridMultilevel"/>
    <w:tmpl w:val="6910FA52"/>
    <w:lvl w:ilvl="0" w:tplc="151EA4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F891A6E"/>
    <w:multiLevelType w:val="hybridMultilevel"/>
    <w:tmpl w:val="6910FA52"/>
    <w:lvl w:ilvl="0" w:tplc="151EA4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03B5C50"/>
    <w:multiLevelType w:val="hybridMultilevel"/>
    <w:tmpl w:val="6910FA52"/>
    <w:lvl w:ilvl="0" w:tplc="151EA4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4496F51"/>
    <w:multiLevelType w:val="hybridMultilevel"/>
    <w:tmpl w:val="6910FA52"/>
    <w:lvl w:ilvl="0" w:tplc="151EA4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6BA0C21"/>
    <w:multiLevelType w:val="hybridMultilevel"/>
    <w:tmpl w:val="6910FA52"/>
    <w:lvl w:ilvl="0" w:tplc="151EA4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A26693B"/>
    <w:multiLevelType w:val="hybridMultilevel"/>
    <w:tmpl w:val="6910FA52"/>
    <w:lvl w:ilvl="0" w:tplc="151EA4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23876DC"/>
    <w:multiLevelType w:val="hybridMultilevel"/>
    <w:tmpl w:val="6910FA52"/>
    <w:lvl w:ilvl="0" w:tplc="151EA4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89210FD"/>
    <w:multiLevelType w:val="hybridMultilevel"/>
    <w:tmpl w:val="6910FA52"/>
    <w:lvl w:ilvl="0" w:tplc="151EA4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92F2A2F"/>
    <w:multiLevelType w:val="hybridMultilevel"/>
    <w:tmpl w:val="6910FA52"/>
    <w:lvl w:ilvl="0" w:tplc="151EA4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A135102"/>
    <w:multiLevelType w:val="multilevel"/>
    <w:tmpl w:val="9086E41E"/>
    <w:lvl w:ilvl="0">
      <w:start w:val="1"/>
      <w:numFmt w:val="upperRoman"/>
      <w:lvlText w:val="%1."/>
      <w:lvlJc w:val="left"/>
      <w:pPr>
        <w:ind w:left="1440" w:hanging="720"/>
      </w:pPr>
      <w:rPr>
        <w:rFonts w:hint="default"/>
      </w:rPr>
    </w:lvl>
    <w:lvl w:ilvl="1">
      <w:start w:val="1"/>
      <w:numFmt w:val="decimal"/>
      <w:isLgl/>
      <w:lvlText w:val="%1.%2"/>
      <w:lvlJc w:val="left"/>
      <w:pPr>
        <w:ind w:left="108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080" w:hanging="360"/>
      </w:pPr>
      <w:rPr>
        <w:rFonts w:hint="default"/>
      </w:rPr>
    </w:lvl>
    <w:lvl w:ilvl="4">
      <w:start w:val="1"/>
      <w:numFmt w:val="decimal"/>
      <w:lvlText w:val="%5"/>
      <w:lvlJc w:val="left"/>
      <w:pPr>
        <w:ind w:left="1080" w:hanging="36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2160" w:hanging="1440"/>
      </w:pPr>
      <w:rPr>
        <w:rFonts w:hint="default"/>
      </w:rPr>
    </w:lvl>
  </w:abstractNum>
  <w:abstractNum w:abstractNumId="27" w15:restartNumberingAfterBreak="0">
    <w:nsid w:val="63731129"/>
    <w:multiLevelType w:val="hybridMultilevel"/>
    <w:tmpl w:val="EC08B54C"/>
    <w:lvl w:ilvl="0" w:tplc="E488D3D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4375E67"/>
    <w:multiLevelType w:val="hybridMultilevel"/>
    <w:tmpl w:val="6910FA52"/>
    <w:lvl w:ilvl="0" w:tplc="151EA4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5083797"/>
    <w:multiLevelType w:val="hybridMultilevel"/>
    <w:tmpl w:val="6910FA52"/>
    <w:lvl w:ilvl="0" w:tplc="151EA4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8776C56"/>
    <w:multiLevelType w:val="multilevel"/>
    <w:tmpl w:val="EB2822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9040B91"/>
    <w:multiLevelType w:val="hybridMultilevel"/>
    <w:tmpl w:val="6910FA52"/>
    <w:lvl w:ilvl="0" w:tplc="151EA4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BDC2C9C"/>
    <w:multiLevelType w:val="hybridMultilevel"/>
    <w:tmpl w:val="6910FA52"/>
    <w:lvl w:ilvl="0" w:tplc="151EA4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CAC501F"/>
    <w:multiLevelType w:val="hybridMultilevel"/>
    <w:tmpl w:val="6910FA52"/>
    <w:lvl w:ilvl="0" w:tplc="151EA4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DA06AB0"/>
    <w:multiLevelType w:val="hybridMultilevel"/>
    <w:tmpl w:val="6910FA52"/>
    <w:lvl w:ilvl="0" w:tplc="151EA4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12A27BF"/>
    <w:multiLevelType w:val="hybridMultilevel"/>
    <w:tmpl w:val="6910FA52"/>
    <w:lvl w:ilvl="0" w:tplc="151EA4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44248EF"/>
    <w:multiLevelType w:val="hybridMultilevel"/>
    <w:tmpl w:val="8E6AF160"/>
    <w:lvl w:ilvl="0" w:tplc="B1463824">
      <w:start w:val="1"/>
      <w:numFmt w:val="bullet"/>
      <w:lvlText w:val=""/>
      <w:lvlJc w:val="left"/>
      <w:pPr>
        <w:ind w:left="720" w:hanging="360"/>
      </w:pPr>
      <w:rPr>
        <w:rFonts w:ascii="Symbol" w:hAnsi="Symbol"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6667C48"/>
    <w:multiLevelType w:val="hybridMultilevel"/>
    <w:tmpl w:val="6910FA52"/>
    <w:lvl w:ilvl="0" w:tplc="151EA4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6FE44E9"/>
    <w:multiLevelType w:val="hybridMultilevel"/>
    <w:tmpl w:val="6910FA52"/>
    <w:lvl w:ilvl="0" w:tplc="151EA4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CED5B61"/>
    <w:multiLevelType w:val="hybridMultilevel"/>
    <w:tmpl w:val="AEDCD6E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E623BFB"/>
    <w:multiLevelType w:val="hybridMultilevel"/>
    <w:tmpl w:val="6910FA52"/>
    <w:lvl w:ilvl="0" w:tplc="151EA4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7"/>
  </w:num>
  <w:num w:numId="2">
    <w:abstractNumId w:val="26"/>
    <w:lvlOverride w:ilvl="0">
      <w:lvl w:ilvl="0">
        <w:start w:val="1"/>
        <w:numFmt w:val="upperRoman"/>
        <w:suff w:val="space"/>
        <w:lvlText w:val="%1."/>
        <w:lvlJc w:val="left"/>
        <w:pPr>
          <w:ind w:left="4265" w:hanging="720"/>
        </w:pPr>
        <w:rPr>
          <w:rFonts w:hint="default"/>
        </w:rPr>
      </w:lvl>
    </w:lvlOverride>
    <w:lvlOverride w:ilvl="1">
      <w:lvl w:ilvl="1">
        <w:start w:val="1"/>
        <w:numFmt w:val="lowerLetter"/>
        <w:lvlText w:val="%2."/>
        <w:lvlJc w:val="left"/>
        <w:pPr>
          <w:ind w:left="4265" w:hanging="360"/>
        </w:pPr>
      </w:lvl>
    </w:lvlOverride>
    <w:lvlOverride w:ilvl="2">
      <w:lvl w:ilvl="2">
        <w:start w:val="1"/>
        <w:numFmt w:val="lowerRoman"/>
        <w:lvlText w:val="%3."/>
        <w:lvlJc w:val="right"/>
        <w:pPr>
          <w:ind w:left="4985" w:hanging="180"/>
        </w:pPr>
      </w:lvl>
    </w:lvlOverride>
    <w:lvlOverride w:ilvl="3">
      <w:lvl w:ilvl="3">
        <w:start w:val="1"/>
        <w:numFmt w:val="decimal"/>
        <w:lvlText w:val="%4."/>
        <w:lvlJc w:val="left"/>
        <w:pPr>
          <w:ind w:left="5705" w:hanging="360"/>
        </w:pPr>
      </w:lvl>
    </w:lvlOverride>
    <w:lvlOverride w:ilvl="4">
      <w:lvl w:ilvl="4">
        <w:start w:val="1"/>
        <w:numFmt w:val="lowerLetter"/>
        <w:lvlText w:val="%5."/>
        <w:lvlJc w:val="left"/>
        <w:pPr>
          <w:ind w:left="6425" w:hanging="360"/>
        </w:pPr>
      </w:lvl>
    </w:lvlOverride>
    <w:lvlOverride w:ilvl="5">
      <w:lvl w:ilvl="5" w:tentative="1">
        <w:start w:val="1"/>
        <w:numFmt w:val="lowerRoman"/>
        <w:lvlText w:val="%6."/>
        <w:lvlJc w:val="right"/>
        <w:pPr>
          <w:ind w:left="7145" w:hanging="180"/>
        </w:pPr>
      </w:lvl>
    </w:lvlOverride>
    <w:lvlOverride w:ilvl="6">
      <w:lvl w:ilvl="6" w:tentative="1">
        <w:start w:val="1"/>
        <w:numFmt w:val="decimal"/>
        <w:lvlText w:val="%7."/>
        <w:lvlJc w:val="left"/>
        <w:pPr>
          <w:ind w:left="7865" w:hanging="360"/>
        </w:pPr>
      </w:lvl>
    </w:lvlOverride>
    <w:lvlOverride w:ilvl="7">
      <w:lvl w:ilvl="7" w:tentative="1">
        <w:start w:val="1"/>
        <w:numFmt w:val="lowerLetter"/>
        <w:lvlText w:val="%8."/>
        <w:lvlJc w:val="left"/>
        <w:pPr>
          <w:ind w:left="8585" w:hanging="360"/>
        </w:pPr>
      </w:lvl>
    </w:lvlOverride>
    <w:lvlOverride w:ilvl="8">
      <w:lvl w:ilvl="8" w:tentative="1">
        <w:start w:val="1"/>
        <w:numFmt w:val="lowerRoman"/>
        <w:lvlText w:val="%9."/>
        <w:lvlJc w:val="right"/>
        <w:pPr>
          <w:ind w:left="9305" w:hanging="180"/>
        </w:pPr>
      </w:lvl>
    </w:lvlOverride>
  </w:num>
  <w:num w:numId="3">
    <w:abstractNumId w:val="27"/>
  </w:num>
  <w:num w:numId="4">
    <w:abstractNumId w:val="26"/>
    <w:lvlOverride w:ilvl="0">
      <w:lvl w:ilvl="0">
        <w:start w:val="1"/>
        <w:numFmt w:val="upperRoman"/>
        <w:suff w:val="space"/>
        <w:lvlText w:val="%1."/>
        <w:lvlJc w:val="left"/>
        <w:pPr>
          <w:ind w:left="1440" w:hanging="720"/>
        </w:pPr>
        <w:rPr>
          <w:rFonts w:hint="default"/>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
    <w:abstractNumId w:val="8"/>
  </w:num>
  <w:num w:numId="6">
    <w:abstractNumId w:val="30"/>
  </w:num>
  <w:num w:numId="7">
    <w:abstractNumId w:val="16"/>
  </w:num>
  <w:num w:numId="8">
    <w:abstractNumId w:val="39"/>
  </w:num>
  <w:num w:numId="9">
    <w:abstractNumId w:val="25"/>
  </w:num>
  <w:num w:numId="10">
    <w:abstractNumId w:val="34"/>
  </w:num>
  <w:num w:numId="11">
    <w:abstractNumId w:val="36"/>
  </w:num>
  <w:num w:numId="12">
    <w:abstractNumId w:val="18"/>
  </w:num>
  <w:num w:numId="13">
    <w:abstractNumId w:val="20"/>
  </w:num>
  <w:num w:numId="14">
    <w:abstractNumId w:val="31"/>
  </w:num>
  <w:num w:numId="15">
    <w:abstractNumId w:val="28"/>
  </w:num>
  <w:num w:numId="16">
    <w:abstractNumId w:val="22"/>
  </w:num>
  <w:num w:numId="17">
    <w:abstractNumId w:val="32"/>
  </w:num>
  <w:num w:numId="18">
    <w:abstractNumId w:val="37"/>
  </w:num>
  <w:num w:numId="19">
    <w:abstractNumId w:val="38"/>
  </w:num>
  <w:num w:numId="20">
    <w:abstractNumId w:val="40"/>
  </w:num>
  <w:num w:numId="21">
    <w:abstractNumId w:val="29"/>
  </w:num>
  <w:num w:numId="22">
    <w:abstractNumId w:val="0"/>
  </w:num>
  <w:num w:numId="23">
    <w:abstractNumId w:val="19"/>
  </w:num>
  <w:num w:numId="24">
    <w:abstractNumId w:val="6"/>
  </w:num>
  <w:num w:numId="25">
    <w:abstractNumId w:val="12"/>
  </w:num>
  <w:num w:numId="26">
    <w:abstractNumId w:val="14"/>
  </w:num>
  <w:num w:numId="27">
    <w:abstractNumId w:val="4"/>
  </w:num>
  <w:num w:numId="28">
    <w:abstractNumId w:val="9"/>
  </w:num>
  <w:num w:numId="29">
    <w:abstractNumId w:val="2"/>
  </w:num>
  <w:num w:numId="30">
    <w:abstractNumId w:val="11"/>
  </w:num>
  <w:num w:numId="31">
    <w:abstractNumId w:val="24"/>
  </w:num>
  <w:num w:numId="32">
    <w:abstractNumId w:val="10"/>
  </w:num>
  <w:num w:numId="33">
    <w:abstractNumId w:val="5"/>
  </w:num>
  <w:num w:numId="34">
    <w:abstractNumId w:val="33"/>
  </w:num>
  <w:num w:numId="35">
    <w:abstractNumId w:val="1"/>
  </w:num>
  <w:num w:numId="36">
    <w:abstractNumId w:val="21"/>
  </w:num>
  <w:num w:numId="37">
    <w:abstractNumId w:val="35"/>
  </w:num>
  <w:num w:numId="38">
    <w:abstractNumId w:val="13"/>
  </w:num>
  <w:num w:numId="39">
    <w:abstractNumId w:val="17"/>
  </w:num>
  <w:num w:numId="40">
    <w:abstractNumId w:val="23"/>
  </w:num>
  <w:num w:numId="41">
    <w:abstractNumId w:val="15"/>
  </w:num>
  <w:num w:numId="42">
    <w:abstractNumId w:val="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FC7"/>
    <w:rsid w:val="000000F5"/>
    <w:rsid w:val="00006C00"/>
    <w:rsid w:val="00026298"/>
    <w:rsid w:val="00036019"/>
    <w:rsid w:val="00042684"/>
    <w:rsid w:val="00057690"/>
    <w:rsid w:val="000600AF"/>
    <w:rsid w:val="000641E5"/>
    <w:rsid w:val="000A1A23"/>
    <w:rsid w:val="000A72D1"/>
    <w:rsid w:val="000B3B97"/>
    <w:rsid w:val="000B450F"/>
    <w:rsid w:val="000B5B0B"/>
    <w:rsid w:val="000C02AA"/>
    <w:rsid w:val="000C4E90"/>
    <w:rsid w:val="000C6494"/>
    <w:rsid w:val="000D501F"/>
    <w:rsid w:val="000D7DEB"/>
    <w:rsid w:val="001020B8"/>
    <w:rsid w:val="00112827"/>
    <w:rsid w:val="00117C69"/>
    <w:rsid w:val="00122DE6"/>
    <w:rsid w:val="00155796"/>
    <w:rsid w:val="00162384"/>
    <w:rsid w:val="00190C3F"/>
    <w:rsid w:val="00193D90"/>
    <w:rsid w:val="001A1F1E"/>
    <w:rsid w:val="001B0196"/>
    <w:rsid w:val="001C2718"/>
    <w:rsid w:val="001D08BE"/>
    <w:rsid w:val="001F53B4"/>
    <w:rsid w:val="00210629"/>
    <w:rsid w:val="00222DA6"/>
    <w:rsid w:val="00223D0B"/>
    <w:rsid w:val="002241DB"/>
    <w:rsid w:val="00227FC1"/>
    <w:rsid w:val="00234472"/>
    <w:rsid w:val="0024240D"/>
    <w:rsid w:val="00257395"/>
    <w:rsid w:val="00266027"/>
    <w:rsid w:val="00267432"/>
    <w:rsid w:val="0029154A"/>
    <w:rsid w:val="00293D29"/>
    <w:rsid w:val="00296C9E"/>
    <w:rsid w:val="002A1AC5"/>
    <w:rsid w:val="002A1AE2"/>
    <w:rsid w:val="002A7745"/>
    <w:rsid w:val="002B39F5"/>
    <w:rsid w:val="002B62B4"/>
    <w:rsid w:val="002C0E68"/>
    <w:rsid w:val="002D08C8"/>
    <w:rsid w:val="002D0D93"/>
    <w:rsid w:val="002D7958"/>
    <w:rsid w:val="002F1D55"/>
    <w:rsid w:val="002F3EA6"/>
    <w:rsid w:val="00302768"/>
    <w:rsid w:val="00310368"/>
    <w:rsid w:val="003104A7"/>
    <w:rsid w:val="00310882"/>
    <w:rsid w:val="00323B24"/>
    <w:rsid w:val="00334601"/>
    <w:rsid w:val="00347027"/>
    <w:rsid w:val="00347BAB"/>
    <w:rsid w:val="00380817"/>
    <w:rsid w:val="003854BF"/>
    <w:rsid w:val="003868F7"/>
    <w:rsid w:val="00395850"/>
    <w:rsid w:val="003A0138"/>
    <w:rsid w:val="003A0C6E"/>
    <w:rsid w:val="003A1BE6"/>
    <w:rsid w:val="003B0DE3"/>
    <w:rsid w:val="003C6F28"/>
    <w:rsid w:val="003D79D1"/>
    <w:rsid w:val="003E1DFC"/>
    <w:rsid w:val="00405376"/>
    <w:rsid w:val="0040604F"/>
    <w:rsid w:val="00416B27"/>
    <w:rsid w:val="0042293A"/>
    <w:rsid w:val="004324A9"/>
    <w:rsid w:val="004431AD"/>
    <w:rsid w:val="00443239"/>
    <w:rsid w:val="004437DC"/>
    <w:rsid w:val="00443C65"/>
    <w:rsid w:val="00443EFF"/>
    <w:rsid w:val="00450DF1"/>
    <w:rsid w:val="00454DCE"/>
    <w:rsid w:val="00455ED0"/>
    <w:rsid w:val="00460928"/>
    <w:rsid w:val="00465BEE"/>
    <w:rsid w:val="00466E3A"/>
    <w:rsid w:val="00467AFB"/>
    <w:rsid w:val="004725EF"/>
    <w:rsid w:val="00474B1E"/>
    <w:rsid w:val="00474D44"/>
    <w:rsid w:val="00476969"/>
    <w:rsid w:val="00481084"/>
    <w:rsid w:val="0049547F"/>
    <w:rsid w:val="004A1061"/>
    <w:rsid w:val="004B2B39"/>
    <w:rsid w:val="004D3703"/>
    <w:rsid w:val="004D773E"/>
    <w:rsid w:val="004E3E2F"/>
    <w:rsid w:val="004E4BAC"/>
    <w:rsid w:val="004F4B2E"/>
    <w:rsid w:val="004F4DF6"/>
    <w:rsid w:val="005007F8"/>
    <w:rsid w:val="00500FC8"/>
    <w:rsid w:val="00506529"/>
    <w:rsid w:val="00512FC7"/>
    <w:rsid w:val="0052234B"/>
    <w:rsid w:val="00525268"/>
    <w:rsid w:val="0053535C"/>
    <w:rsid w:val="005379F5"/>
    <w:rsid w:val="00540C8C"/>
    <w:rsid w:val="00546760"/>
    <w:rsid w:val="00550C23"/>
    <w:rsid w:val="00560265"/>
    <w:rsid w:val="00563DD1"/>
    <w:rsid w:val="00565EF7"/>
    <w:rsid w:val="005676BF"/>
    <w:rsid w:val="005961F5"/>
    <w:rsid w:val="005A11C3"/>
    <w:rsid w:val="005A543B"/>
    <w:rsid w:val="005A6F03"/>
    <w:rsid w:val="005B07FA"/>
    <w:rsid w:val="005B16AF"/>
    <w:rsid w:val="005B3D9F"/>
    <w:rsid w:val="005B5CA2"/>
    <w:rsid w:val="00611D5B"/>
    <w:rsid w:val="00613E61"/>
    <w:rsid w:val="00621B8A"/>
    <w:rsid w:val="006343E4"/>
    <w:rsid w:val="00637313"/>
    <w:rsid w:val="00641EB5"/>
    <w:rsid w:val="006442B6"/>
    <w:rsid w:val="006610A5"/>
    <w:rsid w:val="00685FBB"/>
    <w:rsid w:val="00691C64"/>
    <w:rsid w:val="00692B47"/>
    <w:rsid w:val="006B2A70"/>
    <w:rsid w:val="006B55EA"/>
    <w:rsid w:val="006B75E3"/>
    <w:rsid w:val="006C29DF"/>
    <w:rsid w:val="006C4A8A"/>
    <w:rsid w:val="006C5ED8"/>
    <w:rsid w:val="006D55BE"/>
    <w:rsid w:val="006D7473"/>
    <w:rsid w:val="006F70D3"/>
    <w:rsid w:val="006F7DE1"/>
    <w:rsid w:val="00707778"/>
    <w:rsid w:val="007120E7"/>
    <w:rsid w:val="0071312C"/>
    <w:rsid w:val="007239F2"/>
    <w:rsid w:val="00736CCD"/>
    <w:rsid w:val="00741EC8"/>
    <w:rsid w:val="00753E9D"/>
    <w:rsid w:val="00763345"/>
    <w:rsid w:val="00771E28"/>
    <w:rsid w:val="007730D8"/>
    <w:rsid w:val="007760CC"/>
    <w:rsid w:val="00777977"/>
    <w:rsid w:val="00780A00"/>
    <w:rsid w:val="007A6DBD"/>
    <w:rsid w:val="007D4001"/>
    <w:rsid w:val="007E1D5D"/>
    <w:rsid w:val="008011FA"/>
    <w:rsid w:val="00810810"/>
    <w:rsid w:val="00826712"/>
    <w:rsid w:val="00827BC2"/>
    <w:rsid w:val="00831668"/>
    <w:rsid w:val="008468E5"/>
    <w:rsid w:val="0085345C"/>
    <w:rsid w:val="00860706"/>
    <w:rsid w:val="00863F4B"/>
    <w:rsid w:val="008675B7"/>
    <w:rsid w:val="00875FBB"/>
    <w:rsid w:val="008814AC"/>
    <w:rsid w:val="0088241C"/>
    <w:rsid w:val="008840A1"/>
    <w:rsid w:val="008A331A"/>
    <w:rsid w:val="008C1F85"/>
    <w:rsid w:val="008D05E1"/>
    <w:rsid w:val="008D6355"/>
    <w:rsid w:val="008D7413"/>
    <w:rsid w:val="008E1600"/>
    <w:rsid w:val="008F1F9C"/>
    <w:rsid w:val="008F2784"/>
    <w:rsid w:val="009358F2"/>
    <w:rsid w:val="00953922"/>
    <w:rsid w:val="00964E43"/>
    <w:rsid w:val="009679CC"/>
    <w:rsid w:val="00967F87"/>
    <w:rsid w:val="0098196B"/>
    <w:rsid w:val="00984F16"/>
    <w:rsid w:val="009877B6"/>
    <w:rsid w:val="00991D53"/>
    <w:rsid w:val="00995CE9"/>
    <w:rsid w:val="009A1550"/>
    <w:rsid w:val="009B322B"/>
    <w:rsid w:val="009B525F"/>
    <w:rsid w:val="009B618C"/>
    <w:rsid w:val="009D0E1F"/>
    <w:rsid w:val="009E1FEE"/>
    <w:rsid w:val="009E745E"/>
    <w:rsid w:val="009F112F"/>
    <w:rsid w:val="009F4108"/>
    <w:rsid w:val="00A35B10"/>
    <w:rsid w:val="00A53E89"/>
    <w:rsid w:val="00A5624A"/>
    <w:rsid w:val="00A672AD"/>
    <w:rsid w:val="00A82471"/>
    <w:rsid w:val="00A87995"/>
    <w:rsid w:val="00A95722"/>
    <w:rsid w:val="00AB5A01"/>
    <w:rsid w:val="00AC0191"/>
    <w:rsid w:val="00AC1CF1"/>
    <w:rsid w:val="00AC6C11"/>
    <w:rsid w:val="00AD7A65"/>
    <w:rsid w:val="00AE2DB1"/>
    <w:rsid w:val="00AE6068"/>
    <w:rsid w:val="00B00BCD"/>
    <w:rsid w:val="00B0489C"/>
    <w:rsid w:val="00B1438F"/>
    <w:rsid w:val="00B161F8"/>
    <w:rsid w:val="00B221C4"/>
    <w:rsid w:val="00B332F0"/>
    <w:rsid w:val="00B339FF"/>
    <w:rsid w:val="00B4093F"/>
    <w:rsid w:val="00B536D0"/>
    <w:rsid w:val="00B54693"/>
    <w:rsid w:val="00B5553A"/>
    <w:rsid w:val="00B86070"/>
    <w:rsid w:val="00B92CA1"/>
    <w:rsid w:val="00B9304F"/>
    <w:rsid w:val="00BA2D95"/>
    <w:rsid w:val="00BB134E"/>
    <w:rsid w:val="00BB4650"/>
    <w:rsid w:val="00BC1200"/>
    <w:rsid w:val="00BC1F31"/>
    <w:rsid w:val="00BE51FD"/>
    <w:rsid w:val="00BE5338"/>
    <w:rsid w:val="00BF0305"/>
    <w:rsid w:val="00C0026B"/>
    <w:rsid w:val="00C179F7"/>
    <w:rsid w:val="00C217FB"/>
    <w:rsid w:val="00C3531A"/>
    <w:rsid w:val="00C37FC3"/>
    <w:rsid w:val="00C44E4A"/>
    <w:rsid w:val="00C47631"/>
    <w:rsid w:val="00C51C34"/>
    <w:rsid w:val="00C64860"/>
    <w:rsid w:val="00C665FA"/>
    <w:rsid w:val="00C67F03"/>
    <w:rsid w:val="00C70439"/>
    <w:rsid w:val="00C80A4B"/>
    <w:rsid w:val="00C931D3"/>
    <w:rsid w:val="00CA22E3"/>
    <w:rsid w:val="00CD0568"/>
    <w:rsid w:val="00CE02AE"/>
    <w:rsid w:val="00CE5AAC"/>
    <w:rsid w:val="00CF49F4"/>
    <w:rsid w:val="00CF6664"/>
    <w:rsid w:val="00CF757B"/>
    <w:rsid w:val="00D0178F"/>
    <w:rsid w:val="00D07264"/>
    <w:rsid w:val="00D07885"/>
    <w:rsid w:val="00D201D3"/>
    <w:rsid w:val="00D2042D"/>
    <w:rsid w:val="00D3393E"/>
    <w:rsid w:val="00D33B7E"/>
    <w:rsid w:val="00D4540B"/>
    <w:rsid w:val="00D459CF"/>
    <w:rsid w:val="00D513B4"/>
    <w:rsid w:val="00D57403"/>
    <w:rsid w:val="00D57620"/>
    <w:rsid w:val="00D62C81"/>
    <w:rsid w:val="00D6759E"/>
    <w:rsid w:val="00D70198"/>
    <w:rsid w:val="00D81F55"/>
    <w:rsid w:val="00DA608A"/>
    <w:rsid w:val="00DD04C9"/>
    <w:rsid w:val="00DD3397"/>
    <w:rsid w:val="00DD5C39"/>
    <w:rsid w:val="00DE1227"/>
    <w:rsid w:val="00DE7001"/>
    <w:rsid w:val="00DE75A4"/>
    <w:rsid w:val="00DE7C6E"/>
    <w:rsid w:val="00DF1417"/>
    <w:rsid w:val="00DF6EC0"/>
    <w:rsid w:val="00E0339E"/>
    <w:rsid w:val="00E20D6A"/>
    <w:rsid w:val="00E243DF"/>
    <w:rsid w:val="00E410A9"/>
    <w:rsid w:val="00E411A9"/>
    <w:rsid w:val="00E453C1"/>
    <w:rsid w:val="00E50FB0"/>
    <w:rsid w:val="00E601ED"/>
    <w:rsid w:val="00E67F16"/>
    <w:rsid w:val="00E80D03"/>
    <w:rsid w:val="00E845B4"/>
    <w:rsid w:val="00E87475"/>
    <w:rsid w:val="00E91BF7"/>
    <w:rsid w:val="00EA5081"/>
    <w:rsid w:val="00EA56A3"/>
    <w:rsid w:val="00EA58B7"/>
    <w:rsid w:val="00EC178C"/>
    <w:rsid w:val="00EE2514"/>
    <w:rsid w:val="00EF0061"/>
    <w:rsid w:val="00EF0A09"/>
    <w:rsid w:val="00F00EEC"/>
    <w:rsid w:val="00F01BD9"/>
    <w:rsid w:val="00F071C0"/>
    <w:rsid w:val="00F121A9"/>
    <w:rsid w:val="00F136B3"/>
    <w:rsid w:val="00F14CEC"/>
    <w:rsid w:val="00F15EC8"/>
    <w:rsid w:val="00F20456"/>
    <w:rsid w:val="00F30AB5"/>
    <w:rsid w:val="00F34693"/>
    <w:rsid w:val="00F41BE6"/>
    <w:rsid w:val="00F42D0F"/>
    <w:rsid w:val="00F44935"/>
    <w:rsid w:val="00F60600"/>
    <w:rsid w:val="00F660BD"/>
    <w:rsid w:val="00F704D1"/>
    <w:rsid w:val="00F7298A"/>
    <w:rsid w:val="00F80B55"/>
    <w:rsid w:val="00F81FC5"/>
    <w:rsid w:val="00F92257"/>
    <w:rsid w:val="00F92B9D"/>
    <w:rsid w:val="00FA0DB2"/>
    <w:rsid w:val="00FB0E5E"/>
    <w:rsid w:val="00FB27CF"/>
    <w:rsid w:val="00FD2470"/>
    <w:rsid w:val="00FD5005"/>
    <w:rsid w:val="00FE0DC6"/>
    <w:rsid w:val="00FF1C37"/>
    <w:rsid w:val="00FF6C2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27081"/>
  <w15:chartTrackingRefBased/>
  <w15:docId w15:val="{0F4CD5D2-F230-443D-97DD-2B3BF4541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512FC7"/>
    <w:pPr>
      <w:spacing w:after="0" w:line="240" w:lineRule="auto"/>
    </w:pPr>
    <w:rPr>
      <w:rFonts w:ascii="Arial" w:hAnsi="Ari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link w:val="OdstavekseznamaZnak"/>
    <w:uiPriority w:val="34"/>
    <w:qFormat/>
    <w:rsid w:val="00512FC7"/>
    <w:pPr>
      <w:ind w:left="720"/>
      <w:contextualSpacing/>
    </w:pPr>
  </w:style>
  <w:style w:type="character" w:customStyle="1" w:styleId="OdstavekseznamaZnak">
    <w:name w:val="Odstavek seznama Znak"/>
    <w:link w:val="Odstavekseznama"/>
    <w:uiPriority w:val="34"/>
    <w:rsid w:val="00512FC7"/>
    <w:rPr>
      <w:rFonts w:ascii="Arial" w:hAnsi="Arial"/>
    </w:rPr>
  </w:style>
  <w:style w:type="paragraph" w:styleId="Glava">
    <w:name w:val="header"/>
    <w:basedOn w:val="Navaden"/>
    <w:link w:val="GlavaZnak"/>
    <w:uiPriority w:val="99"/>
    <w:unhideWhenUsed/>
    <w:rsid w:val="00BB134E"/>
    <w:pPr>
      <w:tabs>
        <w:tab w:val="center" w:pos="4536"/>
        <w:tab w:val="right" w:pos="9072"/>
      </w:tabs>
    </w:pPr>
  </w:style>
  <w:style w:type="character" w:customStyle="1" w:styleId="GlavaZnak">
    <w:name w:val="Glava Znak"/>
    <w:basedOn w:val="Privzetapisavaodstavka"/>
    <w:link w:val="Glava"/>
    <w:uiPriority w:val="99"/>
    <w:rsid w:val="00BB134E"/>
    <w:rPr>
      <w:rFonts w:ascii="Arial" w:hAnsi="Arial"/>
    </w:rPr>
  </w:style>
  <w:style w:type="paragraph" w:styleId="Noga">
    <w:name w:val="footer"/>
    <w:basedOn w:val="Navaden"/>
    <w:link w:val="NogaZnak"/>
    <w:uiPriority w:val="99"/>
    <w:unhideWhenUsed/>
    <w:rsid w:val="00BB134E"/>
    <w:pPr>
      <w:tabs>
        <w:tab w:val="center" w:pos="4536"/>
        <w:tab w:val="right" w:pos="9072"/>
      </w:tabs>
    </w:pPr>
  </w:style>
  <w:style w:type="character" w:customStyle="1" w:styleId="NogaZnak">
    <w:name w:val="Noga Znak"/>
    <w:basedOn w:val="Privzetapisavaodstavka"/>
    <w:link w:val="Noga"/>
    <w:uiPriority w:val="99"/>
    <w:rsid w:val="00BB134E"/>
    <w:rPr>
      <w:rFonts w:ascii="Arial" w:hAnsi="Arial"/>
    </w:rPr>
  </w:style>
  <w:style w:type="table" w:customStyle="1" w:styleId="Tabelamrea1">
    <w:name w:val="Tabela – mreža1"/>
    <w:basedOn w:val="Navadnatabela"/>
    <w:next w:val="Tabelamrea"/>
    <w:uiPriority w:val="39"/>
    <w:rsid w:val="00BB134E"/>
    <w:pPr>
      <w:spacing w:before="240"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basedOn w:val="Navadnatabela"/>
    <w:uiPriority w:val="39"/>
    <w:rsid w:val="00BB1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KKAZALO1raven">
    <w:name w:val="SPK_KAZALO_1.raven"/>
    <w:basedOn w:val="Navaden"/>
    <w:rsid w:val="002F1D55"/>
    <w:pPr>
      <w:tabs>
        <w:tab w:val="left" w:pos="567"/>
      </w:tabs>
      <w:spacing w:after="120" w:line="360" w:lineRule="auto"/>
      <w:contextualSpacing/>
    </w:pPr>
    <w:rPr>
      <w:b/>
      <w:caps/>
    </w:rPr>
  </w:style>
  <w:style w:type="paragraph" w:customStyle="1" w:styleId="SPKKAZALO2raven">
    <w:name w:val="SPK_KAZALO_2.raven"/>
    <w:basedOn w:val="SPKKAZALO1raven"/>
    <w:rsid w:val="002F1D55"/>
    <w:pPr>
      <w:spacing w:line="240" w:lineRule="auto"/>
    </w:pPr>
    <w:rPr>
      <w:b w:val="0"/>
      <w:caps w:val="0"/>
      <w:sz w:val="20"/>
    </w:rPr>
  </w:style>
  <w:style w:type="paragraph" w:customStyle="1" w:styleId="SPKKAZALO3raven">
    <w:name w:val="SPK_KAZALO_3.raven"/>
    <w:basedOn w:val="SPKKAZALO2raven"/>
    <w:rsid w:val="002F1D55"/>
  </w:style>
  <w:style w:type="paragraph" w:customStyle="1" w:styleId="SPKTEKST">
    <w:name w:val="SPK_TEKST"/>
    <w:basedOn w:val="Navaden"/>
    <w:qFormat/>
    <w:rsid w:val="002F1D55"/>
    <w:pPr>
      <w:tabs>
        <w:tab w:val="left" w:pos="567"/>
        <w:tab w:val="left" w:pos="964"/>
      </w:tabs>
      <w:spacing w:before="120"/>
      <w:jc w:val="both"/>
    </w:pPr>
    <w:rPr>
      <w:sz w:val="20"/>
    </w:rPr>
  </w:style>
  <w:style w:type="paragraph" w:styleId="Besedilooblaka">
    <w:name w:val="Balloon Text"/>
    <w:basedOn w:val="Navaden"/>
    <w:link w:val="BesedilooblakaZnak"/>
    <w:uiPriority w:val="99"/>
    <w:semiHidden/>
    <w:unhideWhenUsed/>
    <w:rsid w:val="00DF141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F1417"/>
    <w:rPr>
      <w:rFonts w:ascii="Segoe UI" w:hAnsi="Segoe UI" w:cs="Segoe UI"/>
      <w:sz w:val="18"/>
      <w:szCs w:val="18"/>
    </w:rPr>
  </w:style>
  <w:style w:type="character" w:styleId="Pripombasklic">
    <w:name w:val="annotation reference"/>
    <w:basedOn w:val="Privzetapisavaodstavka"/>
    <w:uiPriority w:val="99"/>
    <w:semiHidden/>
    <w:unhideWhenUsed/>
    <w:rsid w:val="0049547F"/>
    <w:rPr>
      <w:sz w:val="16"/>
      <w:szCs w:val="16"/>
    </w:rPr>
  </w:style>
  <w:style w:type="paragraph" w:styleId="Pripombabesedilo">
    <w:name w:val="annotation text"/>
    <w:basedOn w:val="Navaden"/>
    <w:link w:val="PripombabesediloZnak"/>
    <w:uiPriority w:val="99"/>
    <w:semiHidden/>
    <w:unhideWhenUsed/>
    <w:rsid w:val="0049547F"/>
    <w:rPr>
      <w:sz w:val="20"/>
      <w:szCs w:val="20"/>
    </w:rPr>
  </w:style>
  <w:style w:type="character" w:customStyle="1" w:styleId="PripombabesediloZnak">
    <w:name w:val="Pripomba – besedilo Znak"/>
    <w:basedOn w:val="Privzetapisavaodstavka"/>
    <w:link w:val="Pripombabesedilo"/>
    <w:uiPriority w:val="99"/>
    <w:semiHidden/>
    <w:rsid w:val="0049547F"/>
    <w:rPr>
      <w:rFonts w:ascii="Arial" w:hAnsi="Arial"/>
      <w:sz w:val="20"/>
      <w:szCs w:val="20"/>
    </w:rPr>
  </w:style>
  <w:style w:type="paragraph" w:styleId="Zadevapripombe">
    <w:name w:val="annotation subject"/>
    <w:basedOn w:val="Pripombabesedilo"/>
    <w:next w:val="Pripombabesedilo"/>
    <w:link w:val="ZadevapripombeZnak"/>
    <w:uiPriority w:val="99"/>
    <w:semiHidden/>
    <w:unhideWhenUsed/>
    <w:rsid w:val="0049547F"/>
    <w:rPr>
      <w:b/>
      <w:bCs/>
    </w:rPr>
  </w:style>
  <w:style w:type="character" w:customStyle="1" w:styleId="ZadevapripombeZnak">
    <w:name w:val="Zadeva pripombe Znak"/>
    <w:basedOn w:val="PripombabesediloZnak"/>
    <w:link w:val="Zadevapripombe"/>
    <w:uiPriority w:val="99"/>
    <w:semiHidden/>
    <w:rsid w:val="0049547F"/>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84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08-01-5040/odlok-o-obcinskem-podrobnem-prostorskem-nacrtu-za-poslovno-cono-drnovo---vzho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Standard ISO 690 – številčni sklic" Version="1987"/>
</file>

<file path=customXml/itemProps1.xml><?xml version="1.0" encoding="utf-8"?>
<ds:datastoreItem xmlns:ds="http://schemas.openxmlformats.org/officeDocument/2006/customXml" ds:itemID="{FBFB15C9-9BD8-4D00-BA01-5533AFBDC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3083</TotalTime>
  <Pages>1</Pages>
  <Words>6363</Words>
  <Characters>36275</Characters>
  <Application>Microsoft Office Word</Application>
  <DocSecurity>0</DocSecurity>
  <Lines>302</Lines>
  <Paragraphs>85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Žarn</dc:creator>
  <cp:keywords/>
  <dc:description/>
  <cp:lastModifiedBy>Silvija Umek Toth</cp:lastModifiedBy>
  <cp:revision>149</cp:revision>
  <cp:lastPrinted>2021-11-30T16:48:00Z</cp:lastPrinted>
  <dcterms:created xsi:type="dcterms:W3CDTF">2019-12-23T08:34:00Z</dcterms:created>
  <dcterms:modified xsi:type="dcterms:W3CDTF">2022-03-08T06:42:00Z</dcterms:modified>
</cp:coreProperties>
</file>