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562F" w14:textId="77777777" w:rsidR="00E71F1E" w:rsidRDefault="00E71F1E" w:rsidP="00E71F1E">
      <w:pPr>
        <w:rPr>
          <w:sz w:val="24"/>
          <w:szCs w:val="24"/>
        </w:rPr>
      </w:pPr>
    </w:p>
    <w:p w14:paraId="7B1C0DA1" w14:textId="77777777" w:rsidR="00E71F1E" w:rsidRDefault="00E71F1E" w:rsidP="00E71F1E">
      <w:pPr>
        <w:rPr>
          <w:sz w:val="24"/>
          <w:szCs w:val="24"/>
        </w:rPr>
      </w:pPr>
    </w:p>
    <w:p w14:paraId="7E43E168" w14:textId="77777777" w:rsidR="00E71F1E" w:rsidRDefault="00E71F1E" w:rsidP="00E71F1E">
      <w:pPr>
        <w:rPr>
          <w:sz w:val="24"/>
          <w:szCs w:val="24"/>
        </w:rPr>
      </w:pPr>
    </w:p>
    <w:p w14:paraId="0D2B3FCE" w14:textId="77777777" w:rsidR="00E71F1E" w:rsidRDefault="00E71F1E" w:rsidP="00E71F1E">
      <w:pPr>
        <w:rPr>
          <w:sz w:val="24"/>
          <w:szCs w:val="24"/>
        </w:rPr>
      </w:pPr>
    </w:p>
    <w:p w14:paraId="4F3B8067" w14:textId="77777777" w:rsidR="00E71F1E" w:rsidRDefault="00E71F1E" w:rsidP="00E71F1E">
      <w:pPr>
        <w:rPr>
          <w:sz w:val="24"/>
          <w:szCs w:val="24"/>
        </w:rPr>
      </w:pPr>
    </w:p>
    <w:p w14:paraId="38B9BC98" w14:textId="77777777" w:rsidR="00E71F1E" w:rsidRDefault="00E71F1E" w:rsidP="00E71F1E">
      <w:pPr>
        <w:rPr>
          <w:sz w:val="24"/>
          <w:szCs w:val="24"/>
        </w:rPr>
      </w:pPr>
    </w:p>
    <w:p w14:paraId="4884F081" w14:textId="77777777" w:rsidR="00E71F1E" w:rsidRDefault="00E71F1E" w:rsidP="00E71F1E">
      <w:pPr>
        <w:rPr>
          <w:sz w:val="24"/>
          <w:szCs w:val="24"/>
        </w:rPr>
      </w:pPr>
    </w:p>
    <w:p w14:paraId="2F0B642C" w14:textId="77777777" w:rsidR="00E71F1E" w:rsidRDefault="00E71F1E" w:rsidP="00E71F1E">
      <w:pPr>
        <w:rPr>
          <w:sz w:val="24"/>
          <w:szCs w:val="24"/>
        </w:rPr>
      </w:pPr>
    </w:p>
    <w:p w14:paraId="630EC79F" w14:textId="77777777" w:rsidR="00E71F1E" w:rsidRDefault="00E71F1E" w:rsidP="00E71F1E">
      <w:pPr>
        <w:rPr>
          <w:sz w:val="24"/>
          <w:szCs w:val="24"/>
        </w:rPr>
      </w:pPr>
    </w:p>
    <w:p w14:paraId="490CFE38" w14:textId="77777777" w:rsidR="00E71F1E" w:rsidRDefault="00E71F1E" w:rsidP="00E71F1E">
      <w:pPr>
        <w:rPr>
          <w:sz w:val="24"/>
          <w:szCs w:val="24"/>
        </w:rPr>
      </w:pPr>
    </w:p>
    <w:p w14:paraId="128193EC" w14:textId="77777777" w:rsidR="00E71F1E" w:rsidRDefault="00E71F1E" w:rsidP="00E71F1E">
      <w:pPr>
        <w:rPr>
          <w:sz w:val="24"/>
          <w:szCs w:val="24"/>
        </w:rPr>
      </w:pPr>
    </w:p>
    <w:p w14:paraId="10147597" w14:textId="77777777" w:rsidR="00E71F1E" w:rsidRDefault="00E71F1E" w:rsidP="00E71F1E">
      <w:pPr>
        <w:rPr>
          <w:sz w:val="24"/>
          <w:szCs w:val="24"/>
        </w:rPr>
      </w:pPr>
    </w:p>
    <w:p w14:paraId="7BEFE5D0" w14:textId="77777777" w:rsidR="00E71F1E" w:rsidRDefault="00E71F1E" w:rsidP="00E71F1E">
      <w:pPr>
        <w:rPr>
          <w:sz w:val="24"/>
          <w:szCs w:val="24"/>
        </w:rPr>
      </w:pPr>
    </w:p>
    <w:p w14:paraId="3D505319" w14:textId="77777777" w:rsidR="00E71F1E" w:rsidRDefault="00E71F1E" w:rsidP="00E71F1E">
      <w:pPr>
        <w:rPr>
          <w:sz w:val="24"/>
          <w:szCs w:val="24"/>
        </w:rPr>
      </w:pPr>
    </w:p>
    <w:p w14:paraId="4D90CDB5" w14:textId="77777777" w:rsidR="00E71F1E" w:rsidRDefault="00E71F1E" w:rsidP="00E71F1E">
      <w:pPr>
        <w:rPr>
          <w:sz w:val="24"/>
          <w:szCs w:val="24"/>
        </w:rPr>
      </w:pPr>
    </w:p>
    <w:p w14:paraId="47307A9C" w14:textId="77777777" w:rsidR="00E71F1E" w:rsidRDefault="00E71F1E" w:rsidP="00E71F1E">
      <w:pPr>
        <w:rPr>
          <w:sz w:val="24"/>
          <w:szCs w:val="24"/>
        </w:rPr>
      </w:pPr>
    </w:p>
    <w:p w14:paraId="29DC950E" w14:textId="77777777" w:rsidR="00E71F1E" w:rsidRDefault="00E71F1E" w:rsidP="00E71F1E">
      <w:pPr>
        <w:rPr>
          <w:sz w:val="24"/>
          <w:szCs w:val="24"/>
        </w:rPr>
      </w:pPr>
    </w:p>
    <w:p w14:paraId="0E4F0086" w14:textId="77777777" w:rsidR="00E71F1E" w:rsidRDefault="00E71F1E" w:rsidP="00E71F1E">
      <w:pPr>
        <w:rPr>
          <w:sz w:val="24"/>
          <w:szCs w:val="24"/>
        </w:rPr>
      </w:pPr>
    </w:p>
    <w:p w14:paraId="07D3BE45" w14:textId="77777777" w:rsidR="00E71F1E" w:rsidRDefault="00E71F1E" w:rsidP="00E71F1E">
      <w:pPr>
        <w:rPr>
          <w:sz w:val="24"/>
          <w:szCs w:val="24"/>
        </w:rPr>
      </w:pPr>
    </w:p>
    <w:p w14:paraId="61370946" w14:textId="77777777" w:rsidR="00E71F1E" w:rsidRDefault="00E71F1E" w:rsidP="00E71F1E">
      <w:pPr>
        <w:rPr>
          <w:sz w:val="24"/>
          <w:szCs w:val="24"/>
        </w:rPr>
      </w:pPr>
    </w:p>
    <w:p w14:paraId="176BA2B7" w14:textId="3658E71E" w:rsidR="00E71F1E" w:rsidRDefault="00E71F1E" w:rsidP="00E71F1E">
      <w:pPr>
        <w:pBdr>
          <w:bottom w:val="single" w:sz="4" w:space="0" w:color="auto"/>
        </w:pBdr>
        <w:tabs>
          <w:tab w:val="left" w:pos="-3060"/>
        </w:tabs>
        <w:ind w:left="709" w:hanging="709"/>
        <w:outlineLvl w:val="0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C5 </w:t>
      </w:r>
      <w:r>
        <w:rPr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>Strokovn</w:t>
      </w:r>
      <w:r w:rsidR="00776FFF">
        <w:rPr>
          <w:rFonts w:cs="Arial"/>
          <w:b/>
          <w:sz w:val="24"/>
          <w:szCs w:val="24"/>
        </w:rPr>
        <w:t>e</w:t>
      </w:r>
      <w:r>
        <w:rPr>
          <w:rFonts w:cs="Arial"/>
          <w:b/>
          <w:sz w:val="24"/>
          <w:szCs w:val="24"/>
        </w:rPr>
        <w:t xml:space="preserve"> podlag</w:t>
      </w:r>
      <w:r w:rsidR="00776FFF">
        <w:rPr>
          <w:rFonts w:cs="Arial"/>
          <w:b/>
          <w:sz w:val="24"/>
          <w:szCs w:val="24"/>
        </w:rPr>
        <w:t>e</w:t>
      </w:r>
    </w:p>
    <w:p w14:paraId="174E099E" w14:textId="77777777" w:rsidR="00E71F1E" w:rsidRDefault="00E71F1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7D3C2A6" w14:textId="3C9A8C3D" w:rsidR="007E7398" w:rsidRPr="007E7398" w:rsidRDefault="00C21442" w:rsidP="007E7398">
      <w:pPr>
        <w:tabs>
          <w:tab w:val="left" w:pos="-3060"/>
        </w:tabs>
        <w:spacing w:line="360" w:lineRule="auto"/>
        <w:jc w:val="both"/>
        <w:outlineLvl w:val="0"/>
        <w:rPr>
          <w:sz w:val="20"/>
          <w:szCs w:val="20"/>
        </w:rPr>
      </w:pPr>
      <w:r w:rsidRPr="007E7398">
        <w:rPr>
          <w:sz w:val="20"/>
          <w:szCs w:val="20"/>
        </w:rPr>
        <w:lastRenderedPageBreak/>
        <w:t xml:space="preserve">Pri izdelavi </w:t>
      </w:r>
      <w:r w:rsidR="00B6456E" w:rsidRPr="00B6456E">
        <w:rPr>
          <w:sz w:val="20"/>
          <w:szCs w:val="20"/>
        </w:rPr>
        <w:t>Občinske</w:t>
      </w:r>
      <w:r w:rsidR="00B6456E">
        <w:rPr>
          <w:sz w:val="20"/>
          <w:szCs w:val="20"/>
        </w:rPr>
        <w:t>ga</w:t>
      </w:r>
      <w:r w:rsidR="00B6456E" w:rsidRPr="00B6456E">
        <w:rPr>
          <w:sz w:val="20"/>
          <w:szCs w:val="20"/>
        </w:rPr>
        <w:t xml:space="preserve"> podrobne</w:t>
      </w:r>
      <w:r w:rsidR="00B6456E">
        <w:rPr>
          <w:sz w:val="20"/>
          <w:szCs w:val="20"/>
        </w:rPr>
        <w:t>ga</w:t>
      </w:r>
      <w:r w:rsidR="00B6456E" w:rsidRPr="00B6456E">
        <w:rPr>
          <w:sz w:val="20"/>
          <w:szCs w:val="20"/>
        </w:rPr>
        <w:t xml:space="preserve"> prostorske</w:t>
      </w:r>
      <w:r w:rsidR="00B6456E">
        <w:rPr>
          <w:sz w:val="20"/>
          <w:szCs w:val="20"/>
        </w:rPr>
        <w:t>ga</w:t>
      </w:r>
      <w:r w:rsidR="00B6456E" w:rsidRPr="00B6456E">
        <w:rPr>
          <w:sz w:val="20"/>
          <w:szCs w:val="20"/>
        </w:rPr>
        <w:t xml:space="preserve"> načrt</w:t>
      </w:r>
      <w:r w:rsidR="00B6456E">
        <w:rPr>
          <w:sz w:val="20"/>
          <w:szCs w:val="20"/>
        </w:rPr>
        <w:t>a</w:t>
      </w:r>
      <w:r w:rsidR="00B6456E" w:rsidRPr="00B6456E">
        <w:rPr>
          <w:sz w:val="20"/>
          <w:szCs w:val="20"/>
        </w:rPr>
        <w:t xml:space="preserve"> za stanovanjsko sosesko ob Drožanjski cesti – zahod (OPPN-81-15)</w:t>
      </w:r>
      <w:r w:rsidR="00B6456E">
        <w:rPr>
          <w:sz w:val="20"/>
          <w:szCs w:val="20"/>
        </w:rPr>
        <w:t xml:space="preserve"> </w:t>
      </w:r>
      <w:r w:rsidR="007E7398" w:rsidRPr="007E7398">
        <w:rPr>
          <w:sz w:val="20"/>
          <w:szCs w:val="20"/>
        </w:rPr>
        <w:t>so upoštevane naslednje strokovne podlage</w:t>
      </w:r>
      <w:r w:rsidR="00BC44C6">
        <w:rPr>
          <w:sz w:val="20"/>
          <w:szCs w:val="20"/>
        </w:rPr>
        <w:t xml:space="preserve">, </w:t>
      </w:r>
      <w:r w:rsidR="007E7398" w:rsidRPr="007E7398">
        <w:rPr>
          <w:sz w:val="20"/>
          <w:szCs w:val="20"/>
        </w:rPr>
        <w:t>projekti</w:t>
      </w:r>
      <w:r w:rsidR="00BC44C6">
        <w:rPr>
          <w:sz w:val="20"/>
          <w:szCs w:val="20"/>
        </w:rPr>
        <w:t xml:space="preserve"> in študije</w:t>
      </w:r>
      <w:r w:rsidR="007E7398" w:rsidRPr="007E7398">
        <w:rPr>
          <w:sz w:val="20"/>
          <w:szCs w:val="20"/>
        </w:rPr>
        <w:t>:</w:t>
      </w:r>
    </w:p>
    <w:p w14:paraId="4B3F2CBA" w14:textId="12FD4905" w:rsidR="00B6456E" w:rsidRPr="00CA277D" w:rsidRDefault="007E7398" w:rsidP="00B6456E">
      <w:pPr>
        <w:pStyle w:val="SPKTEKST"/>
        <w:numPr>
          <w:ilvl w:val="0"/>
          <w:numId w:val="2"/>
        </w:numPr>
        <w:ind w:left="426" w:hanging="426"/>
        <w:rPr>
          <w:rFonts w:cs="Arial"/>
        </w:rPr>
      </w:pPr>
      <w:r w:rsidRPr="00CA277D">
        <w:rPr>
          <w:rFonts w:cs="Arial"/>
        </w:rPr>
        <w:t xml:space="preserve">Geodetski načrt št. </w:t>
      </w:r>
      <w:r w:rsidR="00CA277D" w:rsidRPr="00CA277D">
        <w:rPr>
          <w:rFonts w:cs="Arial"/>
        </w:rPr>
        <w:t>REGION d.o.o. – 036/2019</w:t>
      </w:r>
      <w:r w:rsidRPr="00CA277D">
        <w:rPr>
          <w:rFonts w:cs="Arial"/>
        </w:rPr>
        <w:t xml:space="preserve">, </w:t>
      </w:r>
      <w:r w:rsidR="00CA277D" w:rsidRPr="00CA277D">
        <w:rPr>
          <w:rFonts w:cs="Arial"/>
        </w:rPr>
        <w:t xml:space="preserve">september 2019, </w:t>
      </w:r>
      <w:r w:rsidRPr="00CA277D">
        <w:rPr>
          <w:rFonts w:cs="Arial"/>
        </w:rPr>
        <w:t xml:space="preserve">izdelal </w:t>
      </w:r>
      <w:proofErr w:type="spellStart"/>
      <w:r w:rsidR="00CA277D" w:rsidRPr="00CA277D">
        <w:rPr>
          <w:rFonts w:cs="Arial"/>
        </w:rPr>
        <w:t>Region</w:t>
      </w:r>
      <w:proofErr w:type="spellEnd"/>
      <w:r w:rsidR="00CA277D" w:rsidRPr="00CA277D">
        <w:rPr>
          <w:rFonts w:cs="Arial"/>
        </w:rPr>
        <w:t xml:space="preserve"> d.o.o., Brežice</w:t>
      </w:r>
      <w:r w:rsidRPr="00CA277D">
        <w:rPr>
          <w:rFonts w:cs="Arial"/>
        </w:rPr>
        <w:t>;</w:t>
      </w:r>
    </w:p>
    <w:p w14:paraId="0EE66E25" w14:textId="77777777" w:rsidR="00B6456E" w:rsidRDefault="00B6456E" w:rsidP="00B6456E">
      <w:pPr>
        <w:pStyle w:val="SPKTEKST"/>
        <w:numPr>
          <w:ilvl w:val="0"/>
          <w:numId w:val="2"/>
        </w:numPr>
        <w:ind w:left="426" w:hanging="426"/>
        <w:rPr>
          <w:rFonts w:cs="Arial"/>
        </w:rPr>
      </w:pPr>
      <w:r w:rsidRPr="00B6456E">
        <w:rPr>
          <w:rFonts w:cs="Arial"/>
        </w:rPr>
        <w:t>Geološko geomehansko poročilo in hidrogeološko poročilo z izvedbo predhodnih raziskav za območje OPPN stanovanjska soseska ob Drožanjski cesti – zahod, št. DN 2006727, marec 2020, izdelal ZRMK</w:t>
      </w:r>
      <w:r>
        <w:rPr>
          <w:rFonts w:cs="Arial"/>
        </w:rPr>
        <w:t>;</w:t>
      </w:r>
    </w:p>
    <w:p w14:paraId="42886A28" w14:textId="684A0B20" w:rsidR="00B6456E" w:rsidRPr="00B6456E" w:rsidRDefault="00B6456E" w:rsidP="00B6456E">
      <w:pPr>
        <w:pStyle w:val="SPKTEKST"/>
        <w:numPr>
          <w:ilvl w:val="0"/>
          <w:numId w:val="2"/>
        </w:numPr>
        <w:ind w:left="426" w:hanging="426"/>
        <w:rPr>
          <w:rFonts w:cs="Arial"/>
        </w:rPr>
      </w:pPr>
      <w:r w:rsidRPr="00B6456E">
        <w:rPr>
          <w:rFonts w:cs="Arial"/>
        </w:rPr>
        <w:t>Hidrogeološk</w:t>
      </w:r>
      <w:r>
        <w:rPr>
          <w:rFonts w:cs="Arial"/>
        </w:rPr>
        <w:t>o</w:t>
      </w:r>
      <w:r w:rsidRPr="00B6456E">
        <w:rPr>
          <w:rFonts w:cs="Arial"/>
        </w:rPr>
        <w:t xml:space="preserve"> poročil</w:t>
      </w:r>
      <w:r>
        <w:rPr>
          <w:rFonts w:cs="Arial"/>
        </w:rPr>
        <w:t>o</w:t>
      </w:r>
      <w:r w:rsidRPr="00B6456E">
        <w:rPr>
          <w:rFonts w:cs="Arial"/>
        </w:rPr>
        <w:t xml:space="preserve"> za OPPN občine Sevnica – stanovanjska soseska ob Drožanjski cesti – zahod, št. 631-115/2020, maj 2020, izdelal Geološki zavod Slovenije</w:t>
      </w:r>
      <w:r>
        <w:rPr>
          <w:rFonts w:cs="Arial"/>
        </w:rPr>
        <w:t>;</w:t>
      </w:r>
    </w:p>
    <w:p w14:paraId="0DAD0AEA" w14:textId="49DE0918" w:rsidR="00B6456E" w:rsidRDefault="00B6456E" w:rsidP="007E7398">
      <w:pPr>
        <w:pStyle w:val="SPKTEKST"/>
        <w:numPr>
          <w:ilvl w:val="0"/>
          <w:numId w:val="2"/>
        </w:numPr>
        <w:ind w:left="426" w:hanging="426"/>
        <w:rPr>
          <w:rFonts w:cs="Arial"/>
        </w:rPr>
      </w:pPr>
      <w:r>
        <w:rPr>
          <w:rFonts w:cs="Arial"/>
        </w:rPr>
        <w:t>O</w:t>
      </w:r>
      <w:r w:rsidRPr="00B6456E">
        <w:rPr>
          <w:rFonts w:cs="Arial"/>
        </w:rPr>
        <w:t>bčinsk</w:t>
      </w:r>
      <w:r>
        <w:rPr>
          <w:rFonts w:cs="Arial"/>
        </w:rPr>
        <w:t>i</w:t>
      </w:r>
      <w:r w:rsidRPr="00B6456E">
        <w:rPr>
          <w:rFonts w:cs="Arial"/>
        </w:rPr>
        <w:t xml:space="preserve"> lokacijsk</w:t>
      </w:r>
      <w:r>
        <w:rPr>
          <w:rFonts w:cs="Arial"/>
        </w:rPr>
        <w:t>i</w:t>
      </w:r>
      <w:r w:rsidRPr="00B6456E">
        <w:rPr>
          <w:rFonts w:cs="Arial"/>
        </w:rPr>
        <w:t xml:space="preserve"> načrt za gradnjo individualnih stanovanjskih hiš s spremljajočimi objekti Drožanjska cesta v Sevnici (Ur. l. RS, št. </w:t>
      </w:r>
      <w:r w:rsidR="00F716E4">
        <w:rPr>
          <w:rFonts w:cs="Arial"/>
        </w:rPr>
        <w:t>27/10 - UPB1</w:t>
      </w:r>
      <w:r w:rsidRPr="00B6456E">
        <w:rPr>
          <w:rFonts w:cs="Arial"/>
        </w:rPr>
        <w:t xml:space="preserve"> in </w:t>
      </w:r>
      <w:r w:rsidR="00F716E4">
        <w:rPr>
          <w:rFonts w:cs="Arial"/>
        </w:rPr>
        <w:t>160/20</w:t>
      </w:r>
      <w:r w:rsidRPr="00B6456E">
        <w:rPr>
          <w:rFonts w:cs="Arial"/>
        </w:rPr>
        <w:t>)</w:t>
      </w:r>
      <w:r>
        <w:rPr>
          <w:rFonts w:cs="Arial"/>
        </w:rPr>
        <w:t>;</w:t>
      </w:r>
    </w:p>
    <w:p w14:paraId="0D4C99D2" w14:textId="15463E30" w:rsidR="001B7A70" w:rsidRPr="00CA277D" w:rsidRDefault="003B704A" w:rsidP="007E7398">
      <w:pPr>
        <w:pStyle w:val="SPKTEKST"/>
        <w:numPr>
          <w:ilvl w:val="0"/>
          <w:numId w:val="2"/>
        </w:numPr>
        <w:ind w:left="426" w:hanging="426"/>
        <w:rPr>
          <w:color w:val="000000"/>
        </w:rPr>
      </w:pPr>
      <w:r w:rsidRPr="00CA277D">
        <w:rPr>
          <w:color w:val="000000"/>
        </w:rPr>
        <w:t>Programska in idejna zasnova za razvoj primernih kapacitet za različne ciljne skupine starejših v občini Sevnica</w:t>
      </w:r>
      <w:r w:rsidR="00CA277D" w:rsidRPr="00CA277D">
        <w:rPr>
          <w:color w:val="000000"/>
        </w:rPr>
        <w:t>, št. 02/18, junij 2018, izdelal Studio 73 d.o.o., Štore</w:t>
      </w:r>
      <w:r w:rsidR="001B7A70" w:rsidRPr="00CA277D">
        <w:rPr>
          <w:color w:val="000000"/>
        </w:rPr>
        <w:t>;</w:t>
      </w:r>
    </w:p>
    <w:p w14:paraId="20FEC6D8" w14:textId="7E73B4D7" w:rsidR="007E7398" w:rsidRDefault="003B704A" w:rsidP="001B7A70">
      <w:pPr>
        <w:pStyle w:val="SPKTEKST"/>
        <w:numPr>
          <w:ilvl w:val="0"/>
          <w:numId w:val="2"/>
        </w:numPr>
        <w:ind w:left="426" w:hanging="426"/>
        <w:rPr>
          <w:color w:val="000000"/>
        </w:rPr>
      </w:pPr>
      <w:r w:rsidRPr="00CA277D">
        <w:rPr>
          <w:color w:val="000000"/>
        </w:rPr>
        <w:t xml:space="preserve">Osnovna šola Ane Gale Sevnica - Arhitekturna idejna rešitve nove stavbe, št. 331/19, november 2019, izdelal </w:t>
      </w:r>
      <w:proofErr w:type="spellStart"/>
      <w:r w:rsidRPr="00CA277D">
        <w:rPr>
          <w:color w:val="000000"/>
        </w:rPr>
        <w:t>Boson</w:t>
      </w:r>
      <w:proofErr w:type="spellEnd"/>
      <w:r w:rsidRPr="00CA277D">
        <w:rPr>
          <w:color w:val="000000"/>
        </w:rPr>
        <w:t xml:space="preserve"> d.o.o., Ljubljana</w:t>
      </w:r>
      <w:r w:rsidR="003202CF">
        <w:rPr>
          <w:color w:val="000000"/>
        </w:rPr>
        <w:t>;</w:t>
      </w:r>
    </w:p>
    <w:p w14:paraId="37EDA17B" w14:textId="2FE5C6C0" w:rsidR="003202CF" w:rsidRPr="00BB4CDB" w:rsidRDefault="003202CF" w:rsidP="00BD6DD1">
      <w:pPr>
        <w:pStyle w:val="SPKTEKST"/>
        <w:numPr>
          <w:ilvl w:val="0"/>
          <w:numId w:val="2"/>
        </w:numPr>
        <w:ind w:left="426" w:hanging="426"/>
        <w:rPr>
          <w:color w:val="000000"/>
        </w:rPr>
      </w:pPr>
      <w:r w:rsidRPr="00BB4CDB">
        <w:rPr>
          <w:color w:val="000000"/>
        </w:rPr>
        <w:t>Ureditev električnih vodov na območju OPPN za stanovanjsko sosesko ob Drožanjski cesti – zahod, št. 209/21, april 2021</w:t>
      </w:r>
      <w:r w:rsidR="00BB4CDB" w:rsidRPr="00BB4CDB">
        <w:rPr>
          <w:color w:val="000000"/>
        </w:rPr>
        <w:t>, dopolnitev november 2021</w:t>
      </w:r>
      <w:r w:rsidRPr="00BB4CDB">
        <w:rPr>
          <w:color w:val="000000"/>
        </w:rPr>
        <w:t>, izdelal Elektro Celje d.d.;</w:t>
      </w:r>
    </w:p>
    <w:p w14:paraId="1187E3B4" w14:textId="001913AF" w:rsidR="00034E67" w:rsidRPr="003202CF" w:rsidRDefault="00034E67" w:rsidP="00BD6DD1">
      <w:pPr>
        <w:pStyle w:val="SPKTEKST"/>
        <w:numPr>
          <w:ilvl w:val="0"/>
          <w:numId w:val="2"/>
        </w:numPr>
        <w:ind w:left="426" w:hanging="426"/>
        <w:rPr>
          <w:color w:val="000000"/>
        </w:rPr>
      </w:pPr>
      <w:r>
        <w:rPr>
          <w:color w:val="000000"/>
        </w:rPr>
        <w:t>Poročilo o predhodnih arheoloških raziskavah v obliki strojnih testnih jarkov na območju OPPN stanovanjske soseske ob Drožanjski cesti – zahod (OPPN-81-15), št. 9/2021, maj 2021, izdelal Matevž Lavrinc s.p. Ljubljana;</w:t>
      </w:r>
    </w:p>
    <w:p w14:paraId="2FBEA8F0" w14:textId="2D0B1C82" w:rsidR="00B6456E" w:rsidRPr="003202CF" w:rsidRDefault="000F7CCE" w:rsidP="003202CF">
      <w:pPr>
        <w:pStyle w:val="SPKTEKST"/>
        <w:numPr>
          <w:ilvl w:val="0"/>
          <w:numId w:val="2"/>
        </w:numPr>
        <w:ind w:left="426" w:hanging="426"/>
        <w:rPr>
          <w:color w:val="000000"/>
        </w:rPr>
      </w:pPr>
      <w:r w:rsidRPr="003202CF">
        <w:rPr>
          <w:color w:val="000000"/>
        </w:rPr>
        <w:t>Odlok o Občinskem prostorskem načrtu Občine Sevnica (Ur. l. RS, št. 94/12, 100/12-popr., 57/13, 1/16</w:t>
      </w:r>
      <w:r w:rsidR="004952A4" w:rsidRPr="003202CF">
        <w:rPr>
          <w:color w:val="000000"/>
        </w:rPr>
        <w:t xml:space="preserve">, </w:t>
      </w:r>
      <w:r w:rsidRPr="003202CF">
        <w:rPr>
          <w:color w:val="000000"/>
        </w:rPr>
        <w:t>33/18, 70/19</w:t>
      </w:r>
      <w:r w:rsidR="00767930">
        <w:rPr>
          <w:color w:val="000000"/>
        </w:rPr>
        <w:t xml:space="preserve">, </w:t>
      </w:r>
      <w:r w:rsidR="00767930" w:rsidRPr="00767930">
        <w:rPr>
          <w:color w:val="000000"/>
        </w:rPr>
        <w:t xml:space="preserve">20/22 in 23/22 – </w:t>
      </w:r>
      <w:proofErr w:type="spellStart"/>
      <w:r w:rsidR="00767930" w:rsidRPr="00767930">
        <w:rPr>
          <w:color w:val="000000"/>
        </w:rPr>
        <w:t>popr</w:t>
      </w:r>
      <w:proofErr w:type="spellEnd"/>
      <w:r w:rsidR="00767930" w:rsidRPr="00767930">
        <w:rPr>
          <w:color w:val="000000"/>
        </w:rPr>
        <w:t>.</w:t>
      </w:r>
      <w:r w:rsidRPr="003202CF">
        <w:rPr>
          <w:color w:val="000000"/>
        </w:rPr>
        <w:t>)</w:t>
      </w:r>
      <w:r w:rsidR="004952A4" w:rsidRPr="003202CF">
        <w:rPr>
          <w:color w:val="000000"/>
        </w:rPr>
        <w:t>.</w:t>
      </w:r>
    </w:p>
    <w:p w14:paraId="4D9020FF" w14:textId="77777777" w:rsidR="00B6456E" w:rsidRDefault="00B6456E" w:rsidP="00B6456E">
      <w:pPr>
        <w:pStyle w:val="SPKTEKST"/>
        <w:rPr>
          <w:color w:val="000000"/>
        </w:rPr>
      </w:pPr>
    </w:p>
    <w:p w14:paraId="7E64CD8F" w14:textId="77777777" w:rsidR="002C1644" w:rsidRDefault="002C1644" w:rsidP="002C1644">
      <w:pPr>
        <w:pStyle w:val="SPKTEKST"/>
        <w:rPr>
          <w:color w:val="000000"/>
        </w:rPr>
      </w:pPr>
    </w:p>
    <w:p w14:paraId="7C2EDA09" w14:textId="77777777" w:rsidR="002C1644" w:rsidRDefault="002C1644" w:rsidP="002C1644">
      <w:pPr>
        <w:pStyle w:val="SPKTEKST"/>
        <w:rPr>
          <w:color w:val="000000"/>
        </w:rPr>
      </w:pPr>
    </w:p>
    <w:p w14:paraId="2C6F8B79" w14:textId="59626290" w:rsidR="002C1644" w:rsidRDefault="002C1644" w:rsidP="002C1644">
      <w:pPr>
        <w:pStyle w:val="SPKTEKST"/>
      </w:pPr>
      <w:r>
        <w:t>Opomba: Vse zgoraj navedene strokovne podlage / študije / gradiv</w:t>
      </w:r>
      <w:r w:rsidR="00B6456E">
        <w:t>a</w:t>
      </w:r>
      <w:r>
        <w:t xml:space="preserve"> so na vpogled pri pripravljavcu prostorskega akta – Občini </w:t>
      </w:r>
      <w:r w:rsidR="00B6456E">
        <w:t>Sevnica</w:t>
      </w:r>
      <w:r>
        <w:t>.</w:t>
      </w:r>
    </w:p>
    <w:p w14:paraId="4E4672B4" w14:textId="77777777" w:rsidR="002C1644" w:rsidRPr="00BC44C6" w:rsidRDefault="002C1644" w:rsidP="002C1644">
      <w:pPr>
        <w:pStyle w:val="SPKTEKST"/>
        <w:rPr>
          <w:color w:val="000000"/>
        </w:rPr>
      </w:pPr>
    </w:p>
    <w:sectPr w:rsidR="002C1644" w:rsidRPr="00BC44C6" w:rsidSect="00C2144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A5EF" w14:textId="77777777" w:rsidR="00936306" w:rsidRDefault="00936306" w:rsidP="00C21442">
      <w:r>
        <w:separator/>
      </w:r>
    </w:p>
  </w:endnote>
  <w:endnote w:type="continuationSeparator" w:id="0">
    <w:p w14:paraId="421F476F" w14:textId="77777777" w:rsidR="00936306" w:rsidRDefault="00936306" w:rsidP="00C2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137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2823B3E" w14:textId="77777777" w:rsidR="00C21442" w:rsidRPr="00C21442" w:rsidRDefault="00C21442">
        <w:pPr>
          <w:pStyle w:val="Noga"/>
          <w:jc w:val="right"/>
          <w:rPr>
            <w:sz w:val="16"/>
            <w:szCs w:val="16"/>
          </w:rPr>
        </w:pPr>
        <w:r w:rsidRPr="00C21442">
          <w:rPr>
            <w:sz w:val="16"/>
            <w:szCs w:val="16"/>
          </w:rPr>
          <w:fldChar w:fldCharType="begin"/>
        </w:r>
        <w:r w:rsidRPr="00C21442">
          <w:rPr>
            <w:sz w:val="16"/>
            <w:szCs w:val="16"/>
          </w:rPr>
          <w:instrText>PAGE   \* MERGEFORMAT</w:instrText>
        </w:r>
        <w:r w:rsidRPr="00C21442">
          <w:rPr>
            <w:sz w:val="16"/>
            <w:szCs w:val="16"/>
          </w:rPr>
          <w:fldChar w:fldCharType="separate"/>
        </w:r>
        <w:r w:rsidRPr="00C21442">
          <w:rPr>
            <w:sz w:val="16"/>
            <w:szCs w:val="16"/>
          </w:rPr>
          <w:t>2</w:t>
        </w:r>
        <w:r w:rsidRPr="00C21442">
          <w:rPr>
            <w:sz w:val="16"/>
            <w:szCs w:val="16"/>
          </w:rPr>
          <w:fldChar w:fldCharType="end"/>
        </w:r>
      </w:p>
    </w:sdtContent>
  </w:sdt>
  <w:p w14:paraId="59275EE9" w14:textId="77777777" w:rsidR="00C21442" w:rsidRDefault="00C2144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53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5C86FA" w14:textId="77777777" w:rsidR="00CB06D6" w:rsidRPr="00C21442" w:rsidRDefault="00CB06D6" w:rsidP="00CB06D6">
        <w:pPr>
          <w:pStyle w:val="Noga"/>
          <w:jc w:val="right"/>
          <w:rPr>
            <w:sz w:val="16"/>
            <w:szCs w:val="16"/>
          </w:rPr>
        </w:pPr>
        <w:r w:rsidRPr="00C21442">
          <w:rPr>
            <w:sz w:val="16"/>
            <w:szCs w:val="16"/>
          </w:rPr>
          <w:fldChar w:fldCharType="begin"/>
        </w:r>
        <w:r w:rsidRPr="00C21442">
          <w:rPr>
            <w:sz w:val="16"/>
            <w:szCs w:val="16"/>
          </w:rPr>
          <w:instrText>PAGE   \* MERGEFORMAT</w:instrText>
        </w:r>
        <w:r w:rsidRPr="00C21442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C21442">
          <w:rPr>
            <w:sz w:val="16"/>
            <w:szCs w:val="16"/>
          </w:rPr>
          <w:fldChar w:fldCharType="end"/>
        </w:r>
      </w:p>
    </w:sdtContent>
  </w:sdt>
  <w:p w14:paraId="4CB31DD4" w14:textId="77777777" w:rsidR="00CB06D6" w:rsidRDefault="00CB06D6" w:rsidP="00CB06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1CD2" w14:textId="77777777" w:rsidR="00936306" w:rsidRDefault="00936306" w:rsidP="00C21442">
      <w:r>
        <w:separator/>
      </w:r>
    </w:p>
  </w:footnote>
  <w:footnote w:type="continuationSeparator" w:id="0">
    <w:p w14:paraId="1637EB07" w14:textId="77777777" w:rsidR="00936306" w:rsidRDefault="00936306" w:rsidP="00C2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01"/>
      <w:gridCol w:w="3042"/>
    </w:tblGrid>
    <w:tr w:rsidR="00C21442" w:rsidRPr="00F6217D" w14:paraId="29C80735" w14:textId="77777777" w:rsidTr="00B55368">
      <w:trPr>
        <w:trHeight w:hRule="exact" w:val="680"/>
      </w:trPr>
      <w:tc>
        <w:tcPr>
          <w:tcW w:w="3209" w:type="dxa"/>
          <w:tcBorders>
            <w:bottom w:val="single" w:sz="4" w:space="0" w:color="auto"/>
          </w:tcBorders>
        </w:tcPr>
        <w:p w14:paraId="68DC375F" w14:textId="77777777" w:rsidR="00C21442" w:rsidRPr="00F6217D" w:rsidRDefault="00C21442" w:rsidP="00C21442">
          <w:pPr>
            <w:spacing w:before="0"/>
            <w:jc w:val="right"/>
            <w:rPr>
              <w:rFonts w:eastAsia="Calibri" w:cs="Times New Roman"/>
              <w:noProof/>
              <w:sz w:val="16"/>
              <w:lang w:eastAsia="sl-SI"/>
            </w:rPr>
          </w:pPr>
          <w:bookmarkStart w:id="0" w:name="_Hlk27986864"/>
          <w:bookmarkStart w:id="1" w:name="_Hlk27986865"/>
        </w:p>
      </w:tc>
      <w:tc>
        <w:tcPr>
          <w:tcW w:w="3209" w:type="dxa"/>
          <w:tcBorders>
            <w:bottom w:val="single" w:sz="4" w:space="0" w:color="auto"/>
          </w:tcBorders>
        </w:tcPr>
        <w:p w14:paraId="63452415" w14:textId="77777777" w:rsidR="00C21442" w:rsidRPr="00F6217D" w:rsidRDefault="00C21442" w:rsidP="00C21442">
          <w:pPr>
            <w:spacing w:before="0"/>
            <w:jc w:val="right"/>
            <w:rPr>
              <w:rFonts w:eastAsia="Calibri" w:cs="Times New Roman"/>
              <w:noProof/>
              <w:sz w:val="16"/>
              <w:lang w:eastAsia="sl-SI"/>
            </w:rPr>
          </w:pPr>
        </w:p>
      </w:tc>
      <w:tc>
        <w:tcPr>
          <w:tcW w:w="3209" w:type="dxa"/>
          <w:tcBorders>
            <w:bottom w:val="single" w:sz="4" w:space="0" w:color="auto"/>
          </w:tcBorders>
          <w:vAlign w:val="bottom"/>
        </w:tcPr>
        <w:p w14:paraId="6E861B08" w14:textId="77777777" w:rsidR="00C21442" w:rsidRPr="00F6217D" w:rsidRDefault="00C21442" w:rsidP="00C21442">
          <w:pPr>
            <w:spacing w:before="0"/>
            <w:jc w:val="right"/>
            <w:rPr>
              <w:rFonts w:eastAsia="Calibri" w:cs="Times New Roman"/>
              <w:noProof/>
              <w:sz w:val="16"/>
              <w:lang w:eastAsia="sl-SI"/>
            </w:rPr>
          </w:pPr>
          <w:r w:rsidRPr="00F6217D">
            <w:rPr>
              <w:rFonts w:eastAsia="Calibri" w:cs="Times New Roman"/>
              <w:noProof/>
              <w:sz w:val="16"/>
              <w:lang w:eastAsia="sl-SI"/>
            </w:rPr>
            <w:drawing>
              <wp:anchor distT="0" distB="0" distL="114300" distR="114300" simplePos="0" relativeHeight="251659264" behindDoc="0" locked="0" layoutInCell="1" allowOverlap="1" wp14:anchorId="59ED9140" wp14:editId="09EA2F2D">
                <wp:simplePos x="0" y="0"/>
                <wp:positionH relativeFrom="column">
                  <wp:posOffset>1228090</wp:posOffset>
                </wp:positionH>
                <wp:positionV relativeFrom="paragraph">
                  <wp:posOffset>-408305</wp:posOffset>
                </wp:positionV>
                <wp:extent cx="790575" cy="460375"/>
                <wp:effectExtent l="0" t="0" r="9525" b="0"/>
                <wp:wrapNone/>
                <wp:docPr id="15" name="Slik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avaprojekt LOGOTIP GLAV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21442" w:rsidRPr="00F6217D" w14:paraId="6D029097" w14:textId="77777777" w:rsidTr="00B55368">
      <w:trPr>
        <w:trHeight w:hRule="exact" w:val="466"/>
      </w:trPr>
      <w:tc>
        <w:tcPr>
          <w:tcW w:w="3209" w:type="dxa"/>
          <w:tcBorders>
            <w:top w:val="single" w:sz="4" w:space="0" w:color="auto"/>
          </w:tcBorders>
        </w:tcPr>
        <w:p w14:paraId="79C9351F" w14:textId="77777777" w:rsidR="00C21442" w:rsidRPr="00F6217D" w:rsidRDefault="00C21442" w:rsidP="00C21442">
          <w:pPr>
            <w:spacing w:before="0"/>
            <w:rPr>
              <w:rFonts w:eastAsia="Calibri" w:cs="Times New Roman"/>
              <w:noProof/>
              <w:color w:val="A6A6A6"/>
              <w:sz w:val="12"/>
              <w:lang w:eastAsia="sl-SI"/>
            </w:rPr>
          </w:pPr>
          <w:bookmarkStart w:id="2" w:name="_Hlk27987048"/>
          <w:r w:rsidRPr="00F6217D">
            <w:rPr>
              <w:rFonts w:eastAsia="Calibri" w:cs="Times New Roman"/>
              <w:noProof/>
              <w:color w:val="A6A6A6"/>
              <w:sz w:val="12"/>
              <w:lang w:eastAsia="sl-SI"/>
            </w:rPr>
            <w:t>verzija: SPK_01</w:t>
          </w:r>
        </w:p>
      </w:tc>
      <w:tc>
        <w:tcPr>
          <w:tcW w:w="3209" w:type="dxa"/>
          <w:tcBorders>
            <w:top w:val="single" w:sz="4" w:space="0" w:color="auto"/>
          </w:tcBorders>
        </w:tcPr>
        <w:p w14:paraId="3707E14B" w14:textId="77777777" w:rsidR="00C21442" w:rsidRPr="00F6217D" w:rsidRDefault="00C21442" w:rsidP="00C21442">
          <w:pPr>
            <w:spacing w:before="0"/>
            <w:jc w:val="right"/>
            <w:rPr>
              <w:rFonts w:eastAsia="Calibri" w:cs="Times New Roman"/>
              <w:noProof/>
              <w:color w:val="A6A6A6"/>
              <w:sz w:val="12"/>
              <w:lang w:eastAsia="sl-SI"/>
            </w:rPr>
          </w:pPr>
        </w:p>
      </w:tc>
      <w:tc>
        <w:tcPr>
          <w:tcW w:w="3209" w:type="dxa"/>
          <w:tcBorders>
            <w:top w:val="single" w:sz="4" w:space="0" w:color="auto"/>
          </w:tcBorders>
        </w:tcPr>
        <w:p w14:paraId="445ADDFA" w14:textId="77777777" w:rsidR="00C21442" w:rsidRPr="00F6217D" w:rsidRDefault="00C21442" w:rsidP="00C21442">
          <w:pPr>
            <w:spacing w:before="0"/>
            <w:jc w:val="right"/>
            <w:rPr>
              <w:rFonts w:eastAsia="Calibri" w:cs="Times New Roman"/>
              <w:noProof/>
              <w:color w:val="A6A6A6"/>
              <w:sz w:val="12"/>
              <w:lang w:eastAsia="sl-SI"/>
            </w:rPr>
          </w:pPr>
          <w:r w:rsidRPr="00F6217D">
            <w:rPr>
              <w:rFonts w:eastAsia="Calibri" w:cs="Times New Roman"/>
              <w:noProof/>
              <w:color w:val="A6A6A6"/>
              <w:sz w:val="12"/>
              <w:lang w:eastAsia="sl-SI"/>
            </w:rPr>
            <w:t>© Copyright Savaprojekt d.d.</w:t>
          </w:r>
        </w:p>
      </w:tc>
    </w:tr>
    <w:bookmarkEnd w:id="0"/>
    <w:bookmarkEnd w:id="1"/>
    <w:bookmarkEnd w:id="2"/>
  </w:tbl>
  <w:p w14:paraId="1671E9B8" w14:textId="77777777" w:rsidR="00C21442" w:rsidRDefault="00C2144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01"/>
      <w:gridCol w:w="3042"/>
    </w:tblGrid>
    <w:tr w:rsidR="00CB06D6" w:rsidRPr="00F6217D" w14:paraId="3A52E9D8" w14:textId="77777777" w:rsidTr="00EF7477">
      <w:trPr>
        <w:trHeight w:hRule="exact" w:val="680"/>
      </w:trPr>
      <w:tc>
        <w:tcPr>
          <w:tcW w:w="3209" w:type="dxa"/>
          <w:tcBorders>
            <w:bottom w:val="single" w:sz="4" w:space="0" w:color="auto"/>
          </w:tcBorders>
        </w:tcPr>
        <w:p w14:paraId="488C756F" w14:textId="77777777" w:rsidR="00CB06D6" w:rsidRPr="00F6217D" w:rsidRDefault="00CB06D6" w:rsidP="00CB06D6">
          <w:pPr>
            <w:spacing w:before="0"/>
            <w:jc w:val="right"/>
            <w:rPr>
              <w:rFonts w:eastAsia="Calibri" w:cs="Times New Roman"/>
              <w:noProof/>
              <w:sz w:val="16"/>
              <w:lang w:eastAsia="sl-SI"/>
            </w:rPr>
          </w:pPr>
        </w:p>
      </w:tc>
      <w:tc>
        <w:tcPr>
          <w:tcW w:w="3209" w:type="dxa"/>
          <w:tcBorders>
            <w:bottom w:val="single" w:sz="4" w:space="0" w:color="auto"/>
          </w:tcBorders>
        </w:tcPr>
        <w:p w14:paraId="4F81EEC7" w14:textId="77777777" w:rsidR="00CB06D6" w:rsidRPr="00F6217D" w:rsidRDefault="00CB06D6" w:rsidP="00CB06D6">
          <w:pPr>
            <w:spacing w:before="0"/>
            <w:jc w:val="right"/>
            <w:rPr>
              <w:rFonts w:eastAsia="Calibri" w:cs="Times New Roman"/>
              <w:noProof/>
              <w:sz w:val="16"/>
              <w:lang w:eastAsia="sl-SI"/>
            </w:rPr>
          </w:pPr>
        </w:p>
      </w:tc>
      <w:tc>
        <w:tcPr>
          <w:tcW w:w="3209" w:type="dxa"/>
          <w:tcBorders>
            <w:bottom w:val="single" w:sz="4" w:space="0" w:color="auto"/>
          </w:tcBorders>
          <w:vAlign w:val="bottom"/>
        </w:tcPr>
        <w:p w14:paraId="46B21EC3" w14:textId="77777777" w:rsidR="00CB06D6" w:rsidRPr="00F6217D" w:rsidRDefault="00CB06D6" w:rsidP="00CB06D6">
          <w:pPr>
            <w:spacing w:before="0"/>
            <w:jc w:val="right"/>
            <w:rPr>
              <w:rFonts w:eastAsia="Calibri" w:cs="Times New Roman"/>
              <w:noProof/>
              <w:sz w:val="16"/>
              <w:lang w:eastAsia="sl-SI"/>
            </w:rPr>
          </w:pPr>
          <w:r w:rsidRPr="00F6217D">
            <w:rPr>
              <w:rFonts w:eastAsia="Calibri" w:cs="Times New Roman"/>
              <w:noProof/>
              <w:sz w:val="16"/>
              <w:lang w:eastAsia="sl-SI"/>
            </w:rPr>
            <w:drawing>
              <wp:anchor distT="0" distB="0" distL="114300" distR="114300" simplePos="0" relativeHeight="251661312" behindDoc="0" locked="0" layoutInCell="1" allowOverlap="1" wp14:anchorId="78208C8A" wp14:editId="13BC7702">
                <wp:simplePos x="0" y="0"/>
                <wp:positionH relativeFrom="column">
                  <wp:posOffset>1228090</wp:posOffset>
                </wp:positionH>
                <wp:positionV relativeFrom="paragraph">
                  <wp:posOffset>-408305</wp:posOffset>
                </wp:positionV>
                <wp:extent cx="790575" cy="460375"/>
                <wp:effectExtent l="0" t="0" r="9525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avaprojekt LOGOTIP GLAV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60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B06D6" w:rsidRPr="00F6217D" w14:paraId="3C78C3B1" w14:textId="77777777" w:rsidTr="00EF7477">
      <w:trPr>
        <w:trHeight w:hRule="exact" w:val="466"/>
      </w:trPr>
      <w:tc>
        <w:tcPr>
          <w:tcW w:w="3209" w:type="dxa"/>
          <w:tcBorders>
            <w:top w:val="single" w:sz="4" w:space="0" w:color="auto"/>
          </w:tcBorders>
        </w:tcPr>
        <w:p w14:paraId="19E1D67E" w14:textId="77777777" w:rsidR="00CB06D6" w:rsidRPr="00F6217D" w:rsidRDefault="00CB06D6" w:rsidP="00CB06D6">
          <w:pPr>
            <w:spacing w:before="0"/>
            <w:rPr>
              <w:rFonts w:eastAsia="Calibri" w:cs="Times New Roman"/>
              <w:noProof/>
              <w:color w:val="A6A6A6"/>
              <w:sz w:val="12"/>
              <w:lang w:eastAsia="sl-SI"/>
            </w:rPr>
          </w:pPr>
          <w:r w:rsidRPr="00F6217D">
            <w:rPr>
              <w:rFonts w:eastAsia="Calibri" w:cs="Times New Roman"/>
              <w:noProof/>
              <w:color w:val="A6A6A6"/>
              <w:sz w:val="12"/>
              <w:lang w:eastAsia="sl-SI"/>
            </w:rPr>
            <w:t>verzija: SPK_01</w:t>
          </w:r>
        </w:p>
      </w:tc>
      <w:tc>
        <w:tcPr>
          <w:tcW w:w="3209" w:type="dxa"/>
          <w:tcBorders>
            <w:top w:val="single" w:sz="4" w:space="0" w:color="auto"/>
          </w:tcBorders>
        </w:tcPr>
        <w:p w14:paraId="07EE5D25" w14:textId="77777777" w:rsidR="00CB06D6" w:rsidRPr="00F6217D" w:rsidRDefault="00CB06D6" w:rsidP="00CB06D6">
          <w:pPr>
            <w:spacing w:before="0"/>
            <w:jc w:val="right"/>
            <w:rPr>
              <w:rFonts w:eastAsia="Calibri" w:cs="Times New Roman"/>
              <w:noProof/>
              <w:color w:val="A6A6A6"/>
              <w:sz w:val="12"/>
              <w:lang w:eastAsia="sl-SI"/>
            </w:rPr>
          </w:pPr>
        </w:p>
      </w:tc>
      <w:tc>
        <w:tcPr>
          <w:tcW w:w="3209" w:type="dxa"/>
          <w:tcBorders>
            <w:top w:val="single" w:sz="4" w:space="0" w:color="auto"/>
          </w:tcBorders>
        </w:tcPr>
        <w:p w14:paraId="5E77FED9" w14:textId="77777777" w:rsidR="00CB06D6" w:rsidRPr="00F6217D" w:rsidRDefault="00CB06D6" w:rsidP="00CB06D6">
          <w:pPr>
            <w:spacing w:before="0"/>
            <w:jc w:val="right"/>
            <w:rPr>
              <w:rFonts w:eastAsia="Calibri" w:cs="Times New Roman"/>
              <w:noProof/>
              <w:color w:val="A6A6A6"/>
              <w:sz w:val="12"/>
              <w:lang w:eastAsia="sl-SI"/>
            </w:rPr>
          </w:pPr>
          <w:r w:rsidRPr="00F6217D">
            <w:rPr>
              <w:rFonts w:eastAsia="Calibri" w:cs="Times New Roman"/>
              <w:noProof/>
              <w:color w:val="A6A6A6"/>
              <w:sz w:val="12"/>
              <w:lang w:eastAsia="sl-SI"/>
            </w:rPr>
            <w:t>© Copyright Savaprojekt d.d.</w:t>
          </w:r>
        </w:p>
      </w:tc>
    </w:tr>
  </w:tbl>
  <w:p w14:paraId="7FF8369D" w14:textId="77777777" w:rsidR="00CB06D6" w:rsidRDefault="00CB06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47A6"/>
    <w:multiLevelType w:val="hybridMultilevel"/>
    <w:tmpl w:val="F2428F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714F1"/>
    <w:multiLevelType w:val="hybridMultilevel"/>
    <w:tmpl w:val="3FCE4C26"/>
    <w:lvl w:ilvl="0" w:tplc="F1E474E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42"/>
    <w:rsid w:val="000000F5"/>
    <w:rsid w:val="00034E67"/>
    <w:rsid w:val="00040DEF"/>
    <w:rsid w:val="00042684"/>
    <w:rsid w:val="000839FC"/>
    <w:rsid w:val="000B5B0B"/>
    <w:rsid w:val="000C6CAE"/>
    <w:rsid w:val="000F7CCE"/>
    <w:rsid w:val="001020B8"/>
    <w:rsid w:val="00141AD8"/>
    <w:rsid w:val="00155796"/>
    <w:rsid w:val="001808A5"/>
    <w:rsid w:val="00190C3F"/>
    <w:rsid w:val="001A1F1E"/>
    <w:rsid w:val="001B7A70"/>
    <w:rsid w:val="00227FC1"/>
    <w:rsid w:val="00264859"/>
    <w:rsid w:val="0029154A"/>
    <w:rsid w:val="002C1644"/>
    <w:rsid w:val="003202CF"/>
    <w:rsid w:val="00347027"/>
    <w:rsid w:val="003713C4"/>
    <w:rsid w:val="00395850"/>
    <w:rsid w:val="003A1BE6"/>
    <w:rsid w:val="003B0DE3"/>
    <w:rsid w:val="003B704A"/>
    <w:rsid w:val="00421BBB"/>
    <w:rsid w:val="00443239"/>
    <w:rsid w:val="00454DCE"/>
    <w:rsid w:val="00455ED0"/>
    <w:rsid w:val="00481084"/>
    <w:rsid w:val="004952A4"/>
    <w:rsid w:val="004E2E32"/>
    <w:rsid w:val="005112CF"/>
    <w:rsid w:val="00544576"/>
    <w:rsid w:val="005676BF"/>
    <w:rsid w:val="005B07FA"/>
    <w:rsid w:val="005B3D9F"/>
    <w:rsid w:val="00683431"/>
    <w:rsid w:val="006A190B"/>
    <w:rsid w:val="006B75E3"/>
    <w:rsid w:val="006E5209"/>
    <w:rsid w:val="00767930"/>
    <w:rsid w:val="00776FFF"/>
    <w:rsid w:val="007C69A8"/>
    <w:rsid w:val="007D058A"/>
    <w:rsid w:val="007E7398"/>
    <w:rsid w:val="00826F3B"/>
    <w:rsid w:val="008468E5"/>
    <w:rsid w:val="00874CA1"/>
    <w:rsid w:val="008D05E1"/>
    <w:rsid w:val="008E241A"/>
    <w:rsid w:val="00936306"/>
    <w:rsid w:val="009B322B"/>
    <w:rsid w:val="009D45A6"/>
    <w:rsid w:val="00A572E6"/>
    <w:rsid w:val="00A620B2"/>
    <w:rsid w:val="00A65633"/>
    <w:rsid w:val="00A87995"/>
    <w:rsid w:val="00AE6068"/>
    <w:rsid w:val="00B6456E"/>
    <w:rsid w:val="00B75094"/>
    <w:rsid w:val="00BB4CDB"/>
    <w:rsid w:val="00BC44C6"/>
    <w:rsid w:val="00C21442"/>
    <w:rsid w:val="00C64860"/>
    <w:rsid w:val="00CA277D"/>
    <w:rsid w:val="00CB06D6"/>
    <w:rsid w:val="00CE2F07"/>
    <w:rsid w:val="00D02CF2"/>
    <w:rsid w:val="00D201D3"/>
    <w:rsid w:val="00DA4D86"/>
    <w:rsid w:val="00DD04C9"/>
    <w:rsid w:val="00DD5C39"/>
    <w:rsid w:val="00DF6EC0"/>
    <w:rsid w:val="00E71F1E"/>
    <w:rsid w:val="00E80D03"/>
    <w:rsid w:val="00EF0061"/>
    <w:rsid w:val="00F14CEC"/>
    <w:rsid w:val="00F716E4"/>
    <w:rsid w:val="00FE0DC6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D07A"/>
  <w15:chartTrackingRefBased/>
  <w15:docId w15:val="{A8A0B7AB-7340-49DB-9CD1-1D044524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C21442"/>
    <w:pPr>
      <w:spacing w:after="0" w:line="240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21442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C21442"/>
    <w:rPr>
      <w:rFonts w:ascii="Arial" w:hAnsi="Arial"/>
    </w:rPr>
  </w:style>
  <w:style w:type="paragraph" w:styleId="Glava">
    <w:name w:val="header"/>
    <w:basedOn w:val="Navaden"/>
    <w:link w:val="GlavaZnak"/>
    <w:uiPriority w:val="99"/>
    <w:unhideWhenUsed/>
    <w:rsid w:val="00C2144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21442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C2144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21442"/>
    <w:rPr>
      <w:rFonts w:ascii="Arial" w:hAnsi="Arial"/>
    </w:rPr>
  </w:style>
  <w:style w:type="table" w:customStyle="1" w:styleId="Tabelamrea1">
    <w:name w:val="Tabela – mreža1"/>
    <w:basedOn w:val="Navadnatabela"/>
    <w:next w:val="Tabelamrea"/>
    <w:uiPriority w:val="39"/>
    <w:rsid w:val="00C21442"/>
    <w:pPr>
      <w:spacing w:before="240"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C21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KTEKST">
    <w:name w:val="SPK_TEKST"/>
    <w:basedOn w:val="Navaden"/>
    <w:qFormat/>
    <w:rsid w:val="007E7398"/>
    <w:pPr>
      <w:tabs>
        <w:tab w:val="left" w:pos="567"/>
        <w:tab w:val="left" w:pos="964"/>
      </w:tabs>
      <w:spacing w:before="12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Žarn</dc:creator>
  <cp:keywords/>
  <dc:description/>
  <cp:lastModifiedBy>Silvija Umek Toth</cp:lastModifiedBy>
  <cp:revision>28</cp:revision>
  <cp:lastPrinted>2021-11-30T17:00:00Z</cp:lastPrinted>
  <dcterms:created xsi:type="dcterms:W3CDTF">2019-12-23T09:41:00Z</dcterms:created>
  <dcterms:modified xsi:type="dcterms:W3CDTF">2022-03-08T06:43:00Z</dcterms:modified>
</cp:coreProperties>
</file>